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2260"/>
        <w:gridCol w:w="2146"/>
        <w:gridCol w:w="2360"/>
        <w:gridCol w:w="2594"/>
      </w:tblGrid>
      <w:tr w:rsidR="004B3DEB" w:rsidRPr="00B47375" w14:paraId="7D447024" w14:textId="77777777" w:rsidTr="004B3DEB">
        <w:tc>
          <w:tcPr>
            <w:tcW w:w="2308" w:type="dxa"/>
          </w:tcPr>
          <w:p w14:paraId="2BA6DC0C" w14:textId="77777777" w:rsidR="004B3DEB" w:rsidRPr="004B3DEB" w:rsidRDefault="004B3DEB" w:rsidP="004B3DEB">
            <w:pPr>
              <w:rPr>
                <w:rFonts w:ascii="Arial" w:hAnsi="Arial" w:cs="Arial"/>
                <w:b/>
              </w:rPr>
            </w:pPr>
            <w:r w:rsidRPr="004B3DEB">
              <w:rPr>
                <w:rFonts w:ascii="Arial" w:hAnsi="Arial" w:cs="Arial"/>
                <w:b/>
              </w:rPr>
              <w:t>Publish Date:</w:t>
            </w:r>
          </w:p>
        </w:tc>
        <w:bookmarkStart w:id="0" w:name="Text1"/>
        <w:tc>
          <w:tcPr>
            <w:tcW w:w="2200" w:type="dxa"/>
          </w:tcPr>
          <w:p w14:paraId="3B547B1F" w14:textId="68C1D5FB" w:rsidR="004B3DEB" w:rsidRPr="00155642" w:rsidRDefault="005B4DA5" w:rsidP="00334C65">
            <w:pPr>
              <w:rPr>
                <w:rFonts w:ascii="Arial" w:hAnsi="Arial" w:cs="Arial"/>
              </w:rPr>
            </w:pPr>
            <w:r>
              <w:rPr>
                <w:rFonts w:ascii="Arial" w:hAnsi="Arial" w:cs="Arial"/>
              </w:rPr>
              <w:fldChar w:fldCharType="begin">
                <w:ffData>
                  <w:name w:val="Text1"/>
                  <w:enabled/>
                  <w:calcOnExit w:val="0"/>
                  <w:helpText w:type="text" w:val="Enter date the communication should be posted to fmcdealer.com"/>
                  <w:statusText w:type="text" w:val="Enter date the communication should be posted to fmcdealer.com"/>
                  <w:textInput>
                    <w:type w:val="date"/>
                    <w:default w:val="January 1, 2013"/>
                    <w:format w:val="MMMM d, 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66ABB">
              <w:rPr>
                <w:rFonts w:ascii="Arial" w:hAnsi="Arial" w:cs="Arial"/>
              </w:rPr>
              <w:t>April 22</w:t>
            </w:r>
            <w:r w:rsidR="00BB103C">
              <w:rPr>
                <w:rFonts w:ascii="Arial" w:hAnsi="Arial" w:cs="Arial"/>
              </w:rPr>
              <w:t>, 2024</w:t>
            </w:r>
            <w:r>
              <w:rPr>
                <w:rFonts w:ascii="Arial" w:hAnsi="Arial" w:cs="Arial"/>
              </w:rPr>
              <w:fldChar w:fldCharType="end"/>
            </w:r>
            <w:bookmarkEnd w:id="0"/>
          </w:p>
        </w:tc>
        <w:tc>
          <w:tcPr>
            <w:tcW w:w="2400" w:type="dxa"/>
          </w:tcPr>
          <w:p w14:paraId="33042808" w14:textId="77777777" w:rsidR="004B3DEB" w:rsidRPr="00B47375" w:rsidRDefault="004B3DEB" w:rsidP="004B3DEB">
            <w:pPr>
              <w:rPr>
                <w:rFonts w:ascii="Arial" w:hAnsi="Arial" w:cs="Arial"/>
              </w:rPr>
            </w:pPr>
            <w:r w:rsidRPr="00B47375">
              <w:rPr>
                <w:rFonts w:ascii="Arial" w:hAnsi="Arial" w:cs="Arial"/>
              </w:rPr>
              <w:t>Due Date (If Applicable):</w:t>
            </w:r>
          </w:p>
        </w:tc>
        <w:bookmarkStart w:id="1" w:name="Text6"/>
        <w:tc>
          <w:tcPr>
            <w:tcW w:w="2668" w:type="dxa"/>
          </w:tcPr>
          <w:p w14:paraId="41809798" w14:textId="77777777" w:rsidR="004B3DEB" w:rsidRPr="00B47375" w:rsidRDefault="004B3DEB" w:rsidP="00166F3C">
            <w:pPr>
              <w:rPr>
                <w:rFonts w:ascii="Arial" w:hAnsi="Arial" w:cs="Arial"/>
              </w:rPr>
            </w:pPr>
            <w:r>
              <w:rPr>
                <w:rFonts w:ascii="Arial" w:hAnsi="Arial" w:cs="Arial"/>
              </w:rPr>
              <w:fldChar w:fldCharType="begin">
                <w:ffData>
                  <w:name w:val="Text6"/>
                  <w:enabled/>
                  <w:calcOnExit w:val="0"/>
                  <w:statusText w:type="text" w:val="Enter Date (MMMM, DD, YYYY) or N/A"/>
                  <w:textInput>
                    <w:default w:val="Enter Date or N/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66F3C">
              <w:rPr>
                <w:rFonts w:ascii="Arial" w:hAnsi="Arial" w:cs="Arial"/>
              </w:rPr>
              <w:t>N/A</w:t>
            </w:r>
            <w:r>
              <w:rPr>
                <w:rFonts w:ascii="Arial" w:hAnsi="Arial" w:cs="Arial"/>
              </w:rPr>
              <w:fldChar w:fldCharType="end"/>
            </w:r>
            <w:bookmarkEnd w:id="1"/>
          </w:p>
        </w:tc>
      </w:tr>
    </w:tbl>
    <w:p w14:paraId="458F11AF" w14:textId="77777777" w:rsidR="004B3DEB" w:rsidRDefault="004B3DEB" w:rsidP="004B3DEB">
      <w:pPr>
        <w:rPr>
          <w:rFonts w:ascii="Arial" w:hAnsi="Arial" w:cs="Arial"/>
        </w:rPr>
      </w:pPr>
    </w:p>
    <w:tbl>
      <w:tblPr>
        <w:tblW w:w="0" w:type="auto"/>
        <w:tblLook w:val="01E0" w:firstRow="1" w:lastRow="1" w:firstColumn="1" w:lastColumn="1" w:noHBand="0" w:noVBand="0"/>
      </w:tblPr>
      <w:tblGrid>
        <w:gridCol w:w="2280"/>
        <w:gridCol w:w="7080"/>
      </w:tblGrid>
      <w:tr w:rsidR="004B3DEB" w:rsidRPr="00B47375" w14:paraId="34E8462A" w14:textId="77777777" w:rsidTr="004B3DEB">
        <w:tc>
          <w:tcPr>
            <w:tcW w:w="2308" w:type="dxa"/>
          </w:tcPr>
          <w:bookmarkStart w:id="2" w:name="Dropdown1"/>
          <w:p w14:paraId="1CA6431D" w14:textId="77777777" w:rsidR="004B3DEB" w:rsidRPr="004B3DEB" w:rsidRDefault="005F610F" w:rsidP="004B3DEB">
            <w:pPr>
              <w:rPr>
                <w:rFonts w:ascii="Arial" w:hAnsi="Arial" w:cs="Arial"/>
                <w:b/>
              </w:rPr>
            </w:pPr>
            <w:r>
              <w:rPr>
                <w:rFonts w:ascii="Arial" w:hAnsi="Arial" w:cs="Arial"/>
                <w:b/>
              </w:rPr>
              <w:fldChar w:fldCharType="begin">
                <w:ffData>
                  <w:name w:val="Dropdown1"/>
                  <w:enabled/>
                  <w:calcOnExit w:val="0"/>
                  <w:helpText w:type="text" w:val="Choose a communication type."/>
                  <w:statusText w:type="text" w:val="Choose a communication type."/>
                  <w:ddList>
                    <w:listEntry w:val="Information:"/>
                    <w:listEntry w:val="Action:"/>
                  </w:ddList>
                </w:ffData>
              </w:fldChar>
            </w:r>
            <w:r>
              <w:rPr>
                <w:rFonts w:ascii="Arial" w:hAnsi="Arial" w:cs="Arial"/>
                <w:b/>
              </w:rPr>
              <w:instrText xml:space="preserve"> FORMDROPDOWN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bookmarkEnd w:id="2"/>
          </w:p>
        </w:tc>
        <w:bookmarkStart w:id="3" w:name="Text7"/>
        <w:tc>
          <w:tcPr>
            <w:tcW w:w="7268" w:type="dxa"/>
          </w:tcPr>
          <w:p w14:paraId="31696F86" w14:textId="58996AE0" w:rsidR="004B3DEB" w:rsidRPr="00647AF3" w:rsidRDefault="004B3DEB" w:rsidP="001565AA">
            <w:pPr>
              <w:rPr>
                <w:rFonts w:ascii="Arial" w:hAnsi="Arial" w:cs="Arial"/>
                <w:i/>
              </w:rPr>
            </w:pPr>
            <w:r>
              <w:rPr>
                <w:rFonts w:ascii="Arial" w:hAnsi="Arial" w:cs="Arial"/>
                <w:i/>
              </w:rPr>
              <w:fldChar w:fldCharType="begin">
                <w:ffData>
                  <w:name w:val="Text7"/>
                  <w:enabled/>
                  <w:calcOnExit w:val="0"/>
                  <w:helpText w:type="text" w:val="Enter title of communication here. Include important dates if applicable."/>
                  <w:statusText w:type="text" w:val="Enter title of communication here. Include important dates if applicable."/>
                  <w:textInput>
                    <w:default w:val="Enter Title of Communication Here. Include Important Dates if Applicable"/>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sidR="001565AA">
              <w:rPr>
                <w:rFonts w:ascii="Arial" w:hAnsi="Arial" w:cs="Arial"/>
                <w:i/>
              </w:rPr>
              <w:t xml:space="preserve">Launch of RCRC Return Process for </w:t>
            </w:r>
            <w:r w:rsidR="00946928">
              <w:rPr>
                <w:rFonts w:ascii="Arial" w:hAnsi="Arial" w:cs="Arial"/>
                <w:i/>
              </w:rPr>
              <w:t>Mach</w:t>
            </w:r>
            <w:r w:rsidR="00A40CF7">
              <w:rPr>
                <w:rFonts w:ascii="Arial" w:hAnsi="Arial" w:cs="Arial"/>
                <w:i/>
              </w:rPr>
              <w:t>-</w:t>
            </w:r>
            <w:r w:rsidR="00946928">
              <w:rPr>
                <w:rFonts w:ascii="Arial" w:hAnsi="Arial" w:cs="Arial"/>
                <w:i/>
              </w:rPr>
              <w:t>E and E</w:t>
            </w:r>
            <w:r w:rsidR="00A40CF7">
              <w:rPr>
                <w:rFonts w:ascii="Arial" w:hAnsi="Arial" w:cs="Arial"/>
                <w:i/>
              </w:rPr>
              <w:t>-</w:t>
            </w:r>
            <w:r w:rsidR="00946928">
              <w:rPr>
                <w:rFonts w:ascii="Arial" w:hAnsi="Arial" w:cs="Arial"/>
                <w:i/>
              </w:rPr>
              <w:t xml:space="preserve">Transit </w:t>
            </w:r>
            <w:r w:rsidR="001565AA">
              <w:rPr>
                <w:rFonts w:ascii="Arial" w:hAnsi="Arial" w:cs="Arial"/>
                <w:i/>
              </w:rPr>
              <w:t>High Voltage Battery</w:t>
            </w:r>
            <w:r w:rsidR="00CD37EF">
              <w:rPr>
                <w:rFonts w:ascii="Arial" w:hAnsi="Arial" w:cs="Arial"/>
                <w:i/>
              </w:rPr>
              <w:t xml:space="preserve"> </w:t>
            </w:r>
            <w:r w:rsidR="0062323F">
              <w:rPr>
                <w:rFonts w:ascii="Arial" w:hAnsi="Arial" w:cs="Arial"/>
                <w:i/>
              </w:rPr>
              <w:t>Array</w:t>
            </w:r>
            <w:r w:rsidR="00FD14EB" w:rsidRPr="00FD14EB">
              <w:rPr>
                <w:rFonts w:ascii="Arial" w:hAnsi="Arial" w:cs="Arial"/>
                <w:i/>
              </w:rPr>
              <w:t xml:space="preserve"> R</w:t>
            </w:r>
            <w:r w:rsidR="001565AA">
              <w:rPr>
                <w:rFonts w:ascii="Arial" w:hAnsi="Arial" w:cs="Arial"/>
                <w:i/>
              </w:rPr>
              <w:t xml:space="preserve">eturns </w:t>
            </w:r>
            <w:r>
              <w:rPr>
                <w:rFonts w:ascii="Arial" w:hAnsi="Arial" w:cs="Arial"/>
                <w:i/>
              </w:rPr>
              <w:fldChar w:fldCharType="end"/>
            </w:r>
            <w:bookmarkEnd w:id="3"/>
          </w:p>
        </w:tc>
      </w:tr>
    </w:tbl>
    <w:p w14:paraId="4DD894F8" w14:textId="77777777" w:rsidR="004B3DEB" w:rsidRDefault="004B3DEB" w:rsidP="004B3DEB">
      <w:pPr>
        <w:rPr>
          <w:rFonts w:ascii="Arial" w:hAnsi="Arial" w:cs="Arial"/>
        </w:rPr>
      </w:pPr>
    </w:p>
    <w:tbl>
      <w:tblPr>
        <w:tblW w:w="0" w:type="auto"/>
        <w:tblLook w:val="01E0" w:firstRow="1" w:lastRow="1" w:firstColumn="1" w:lastColumn="1" w:noHBand="0" w:noVBand="0"/>
      </w:tblPr>
      <w:tblGrid>
        <w:gridCol w:w="2268"/>
        <w:gridCol w:w="7092"/>
      </w:tblGrid>
      <w:tr w:rsidR="004B3DEB" w:rsidRPr="00B47375" w14:paraId="4A627828" w14:textId="77777777" w:rsidTr="004B3DEB">
        <w:tc>
          <w:tcPr>
            <w:tcW w:w="2308" w:type="dxa"/>
          </w:tcPr>
          <w:p w14:paraId="08D7D486" w14:textId="77777777" w:rsidR="004B3DEB" w:rsidRPr="004B3DEB" w:rsidRDefault="004B3DEB" w:rsidP="004B3DEB">
            <w:pPr>
              <w:rPr>
                <w:rFonts w:ascii="Arial" w:hAnsi="Arial" w:cs="Arial"/>
                <w:b/>
              </w:rPr>
            </w:pPr>
            <w:r w:rsidRPr="004B3DEB">
              <w:rPr>
                <w:rFonts w:ascii="Arial" w:hAnsi="Arial" w:cs="Arial"/>
                <w:b/>
              </w:rPr>
              <w:t>Target Dealer Group:</w:t>
            </w:r>
          </w:p>
        </w:tc>
        <w:bookmarkStart w:id="4" w:name="Text8"/>
        <w:tc>
          <w:tcPr>
            <w:tcW w:w="7268" w:type="dxa"/>
          </w:tcPr>
          <w:p w14:paraId="5B00D7C5" w14:textId="7F8B15A1" w:rsidR="004B3DEB" w:rsidRPr="00B47375" w:rsidRDefault="004B3DEB" w:rsidP="00C27D47">
            <w:pPr>
              <w:rPr>
                <w:rFonts w:ascii="Arial" w:hAnsi="Arial" w:cs="Arial"/>
              </w:rPr>
            </w:pPr>
            <w:r>
              <w:rPr>
                <w:rFonts w:ascii="Arial" w:hAnsi="Arial" w:cs="Arial"/>
              </w:rPr>
              <w:fldChar w:fldCharType="begin">
                <w:ffData>
                  <w:name w:val="Text8"/>
                  <w:enabled/>
                  <w:calcOnExit w:val="0"/>
                  <w:helpText w:type="text" w:val="Enter target dealer group here (e.g. All Ford &amp; Lincoln Dealerships, All Lincoln Dealerships, etc…)"/>
                  <w:statusText w:type="text" w:val="Enter target dealer group here (e.g. All Ford &amp; Lincoln Dealerships, All Lincoln Dealerships, etc…)"/>
                  <w:textInput>
                    <w:default w:val="Enter target dealer group here (e.g. All Ford &amp; Lincoln Dealerships, All Lincoln Dealerships, etc…)"/>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7219D" w:rsidRPr="0057219D">
              <w:rPr>
                <w:rFonts w:ascii="Arial" w:hAnsi="Arial" w:cs="Arial"/>
              </w:rPr>
              <w:t>All Ford &amp; Lincoln Dealers</w:t>
            </w:r>
            <w:r>
              <w:rPr>
                <w:rFonts w:ascii="Arial" w:hAnsi="Arial" w:cs="Arial"/>
              </w:rPr>
              <w:fldChar w:fldCharType="end"/>
            </w:r>
            <w:bookmarkEnd w:id="4"/>
          </w:p>
        </w:tc>
      </w:tr>
    </w:tbl>
    <w:p w14:paraId="3EA87D55" w14:textId="77777777" w:rsidR="004B3DEB" w:rsidRDefault="004B3DEB" w:rsidP="004B3DEB">
      <w:pPr>
        <w:rPr>
          <w:rFonts w:ascii="Arial" w:hAnsi="Arial" w:cs="Arial"/>
        </w:rPr>
      </w:pPr>
    </w:p>
    <w:tbl>
      <w:tblPr>
        <w:tblW w:w="0" w:type="auto"/>
        <w:tblLook w:val="01E0" w:firstRow="1" w:lastRow="1" w:firstColumn="1" w:lastColumn="1" w:noHBand="0" w:noVBand="0"/>
      </w:tblPr>
      <w:tblGrid>
        <w:gridCol w:w="2274"/>
        <w:gridCol w:w="7086"/>
      </w:tblGrid>
      <w:tr w:rsidR="004B3DEB" w:rsidRPr="00B47375" w14:paraId="7420D888" w14:textId="77777777" w:rsidTr="003A6A80">
        <w:tc>
          <w:tcPr>
            <w:tcW w:w="2308" w:type="dxa"/>
          </w:tcPr>
          <w:p w14:paraId="60DD07CF" w14:textId="77777777" w:rsidR="004B3DEB" w:rsidRPr="004B3DEB" w:rsidRDefault="004B3DEB" w:rsidP="004B3DEB">
            <w:pPr>
              <w:rPr>
                <w:rFonts w:ascii="Arial" w:hAnsi="Arial" w:cs="Arial"/>
                <w:b/>
              </w:rPr>
            </w:pPr>
            <w:r w:rsidRPr="004B3DEB">
              <w:rPr>
                <w:rFonts w:ascii="Arial" w:hAnsi="Arial" w:cs="Arial"/>
                <w:b/>
              </w:rPr>
              <w:t>Target Audience:</w:t>
            </w:r>
          </w:p>
        </w:tc>
        <w:bookmarkStart w:id="5" w:name="Text9"/>
        <w:tc>
          <w:tcPr>
            <w:tcW w:w="7268" w:type="dxa"/>
          </w:tcPr>
          <w:p w14:paraId="1A81798D" w14:textId="54FD5CB4" w:rsidR="004B3DEB" w:rsidRPr="00B47375" w:rsidRDefault="004B3DEB" w:rsidP="00C27D47">
            <w:pPr>
              <w:rPr>
                <w:rFonts w:ascii="Arial" w:hAnsi="Arial" w:cs="Arial"/>
              </w:rPr>
            </w:pPr>
            <w:r>
              <w:rPr>
                <w:rFonts w:ascii="Arial" w:hAnsi="Arial" w:cs="Arial"/>
              </w:rPr>
              <w:fldChar w:fldCharType="begin">
                <w:ffData>
                  <w:name w:val="Text9"/>
                  <w:enabled/>
                  <w:calcOnExit w:val="0"/>
                  <w:helpText w:type="text" w:val="Enter target job roles here (e.g. Dealer Principals, Sales Managers, Sales Consultants, F&amp;I Managers, Service Managers, Parts Managers, etc…"/>
                  <w:statusText w:type="text" w:val="Enter target job roles here (e.g. Dealer Principals, Sales Managers, Sales Consultants, F&amp;I Managers, Service Managers, Parts Managers, et"/>
                  <w:textInput>
                    <w:default w:val="Enter target job roles here (e.g. Dealer Principals, Sales Managers, Sales Consultants, F&amp;I Managers, Service Managers, Parts Managers, etc…"/>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7219D" w:rsidRPr="0057219D">
              <w:rPr>
                <w:rFonts w:ascii="Arial" w:hAnsi="Arial" w:cs="Arial"/>
              </w:rPr>
              <w:t xml:space="preserve"> Service Managers, Parts Managers</w:t>
            </w:r>
            <w:r>
              <w:rPr>
                <w:rFonts w:ascii="Arial" w:hAnsi="Arial" w:cs="Arial"/>
              </w:rPr>
              <w:fldChar w:fldCharType="end"/>
            </w:r>
            <w:bookmarkEnd w:id="5"/>
          </w:p>
        </w:tc>
      </w:tr>
    </w:tbl>
    <w:p w14:paraId="2B1FD018" w14:textId="77777777" w:rsidR="004B3DEB" w:rsidRDefault="004B3DEB" w:rsidP="004B3DEB">
      <w:pPr>
        <w:rPr>
          <w:rFonts w:ascii="Arial" w:hAnsi="Arial" w:cs="Arial"/>
        </w:rPr>
      </w:pPr>
    </w:p>
    <w:tbl>
      <w:tblPr>
        <w:tblW w:w="9167" w:type="dxa"/>
        <w:tblInd w:w="18" w:type="dxa"/>
        <w:tblCellMar>
          <w:left w:w="0" w:type="dxa"/>
          <w:right w:w="0" w:type="dxa"/>
        </w:tblCellMar>
        <w:tblLook w:val="01E0" w:firstRow="1" w:lastRow="1" w:firstColumn="1" w:lastColumn="1" w:noHBand="0" w:noVBand="0"/>
      </w:tblPr>
      <w:tblGrid>
        <w:gridCol w:w="2250"/>
        <w:gridCol w:w="1337"/>
        <w:gridCol w:w="1440"/>
        <w:gridCol w:w="1165"/>
        <w:gridCol w:w="1080"/>
        <w:gridCol w:w="900"/>
        <w:gridCol w:w="995"/>
      </w:tblGrid>
      <w:tr w:rsidR="00416ACA" w:rsidRPr="00B47375" w14:paraId="1886920C" w14:textId="0AA86944" w:rsidTr="00B15192">
        <w:trPr>
          <w:trHeight w:val="360"/>
        </w:trPr>
        <w:tc>
          <w:tcPr>
            <w:tcW w:w="2250" w:type="dxa"/>
          </w:tcPr>
          <w:p w14:paraId="7E7EF7C4" w14:textId="77777777" w:rsidR="00416ACA" w:rsidRPr="004B3DEB" w:rsidRDefault="00416ACA" w:rsidP="004B3DEB">
            <w:pPr>
              <w:rPr>
                <w:rFonts w:ascii="Arial" w:hAnsi="Arial" w:cs="Arial"/>
                <w:b/>
              </w:rPr>
            </w:pPr>
            <w:r w:rsidRPr="004B3DEB">
              <w:rPr>
                <w:rFonts w:ascii="Arial" w:hAnsi="Arial" w:cs="Arial"/>
                <w:b/>
              </w:rPr>
              <w:t>Target Dept(s):</w:t>
            </w:r>
          </w:p>
        </w:tc>
        <w:tc>
          <w:tcPr>
            <w:tcW w:w="1337" w:type="dxa"/>
          </w:tcPr>
          <w:p w14:paraId="67F40C3E" w14:textId="26DAFC4E" w:rsidR="00416ACA" w:rsidRPr="00155642" w:rsidRDefault="00416ACA" w:rsidP="004B3DEB">
            <w:pPr>
              <w:rPr>
                <w:rFonts w:ascii="Arial" w:hAnsi="Arial" w:cs="Arial"/>
              </w:rPr>
            </w:pPr>
            <w:r>
              <w:rPr>
                <w:rFonts w:ascii="Arial" w:hAnsi="Arial" w:cs="Arial"/>
              </w:rPr>
              <w:fldChar w:fldCharType="begin">
                <w:ffData>
                  <w:name w:val="Check1"/>
                  <w:enabled/>
                  <w:calcOnExit w:val="0"/>
                  <w:statusText w:type="autoText" w:val="Accelerated Motion"/>
                  <w:checkBox>
                    <w:sizeAuto/>
                    <w:default w:val="0"/>
                    <w:checked w:val="0"/>
                  </w:checkBox>
                </w:ffData>
              </w:fldChar>
            </w:r>
            <w:bookmarkStart w:id="6"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
            <w:r w:rsidRPr="00155642">
              <w:rPr>
                <w:rFonts w:ascii="Arial" w:hAnsi="Arial" w:cs="Arial"/>
              </w:rPr>
              <w:t xml:space="preserve"> New</w:t>
            </w:r>
            <w:r>
              <w:rPr>
                <w:rFonts w:ascii="Arial" w:hAnsi="Arial" w:cs="Arial"/>
              </w:rPr>
              <w:t xml:space="preserve"> Sales</w:t>
            </w:r>
          </w:p>
        </w:tc>
        <w:bookmarkStart w:id="7" w:name="Check2"/>
        <w:tc>
          <w:tcPr>
            <w:tcW w:w="1440" w:type="dxa"/>
          </w:tcPr>
          <w:p w14:paraId="503AABEF" w14:textId="3903F088" w:rsidR="00416ACA" w:rsidRDefault="00416ACA" w:rsidP="004B3DEB">
            <w:pPr>
              <w:rPr>
                <w:rFonts w:ascii="Arial" w:hAnsi="Arial" w:cs="Arial"/>
              </w:rPr>
            </w:pPr>
            <w:r w:rsidRPr="00155642">
              <w:rPr>
                <w:rFonts w:ascii="Arial" w:hAnsi="Arial" w:cs="Arial"/>
              </w:rPr>
              <w:fldChar w:fldCharType="begin">
                <w:ffData>
                  <w:name w:val="Check2"/>
                  <w:enabled/>
                  <w:calcOnExit w:val="0"/>
                  <w:checkBox>
                    <w:sizeAuto/>
                    <w:default w:val="0"/>
                    <w:checked w:val="0"/>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bookmarkEnd w:id="7"/>
            <w:r w:rsidRPr="00155642">
              <w:rPr>
                <w:rFonts w:ascii="Arial" w:hAnsi="Arial" w:cs="Arial"/>
              </w:rPr>
              <w:t xml:space="preserve"> Used Sales  </w:t>
            </w:r>
          </w:p>
        </w:tc>
        <w:bookmarkStart w:id="8" w:name="Check3"/>
        <w:tc>
          <w:tcPr>
            <w:tcW w:w="1165" w:type="dxa"/>
          </w:tcPr>
          <w:p w14:paraId="3728F9A6" w14:textId="5A0770B2" w:rsidR="00416ACA" w:rsidRDefault="00416ACA" w:rsidP="004B3DEB">
            <w:pPr>
              <w:rPr>
                <w:rFonts w:ascii="Arial" w:hAnsi="Arial" w:cs="Arial"/>
              </w:rPr>
            </w:pPr>
            <w:r w:rsidRPr="00155642">
              <w:rPr>
                <w:rFonts w:ascii="Arial" w:hAnsi="Arial" w:cs="Arial"/>
              </w:rPr>
              <w:fldChar w:fldCharType="begin">
                <w:ffData>
                  <w:name w:val="Check3"/>
                  <w:enabled/>
                  <w:calcOnExit w:val="0"/>
                  <w:checkBox>
                    <w:sizeAuto/>
                    <w:default w:val="0"/>
                    <w:checked w:val="0"/>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bookmarkEnd w:id="8"/>
            <w:r w:rsidRPr="00155642">
              <w:rPr>
                <w:rFonts w:ascii="Arial" w:hAnsi="Arial" w:cs="Arial"/>
              </w:rPr>
              <w:t xml:space="preserve"> F</w:t>
            </w:r>
            <w:r w:rsidR="00B15192">
              <w:rPr>
                <w:rFonts w:ascii="Arial" w:hAnsi="Arial" w:cs="Arial"/>
              </w:rPr>
              <w:t xml:space="preserve">ord Pro  </w:t>
            </w:r>
            <w:r w:rsidRPr="00155642">
              <w:rPr>
                <w:rFonts w:ascii="Arial" w:hAnsi="Arial" w:cs="Arial"/>
              </w:rPr>
              <w:t xml:space="preserve">  </w:t>
            </w:r>
          </w:p>
        </w:tc>
        <w:bookmarkStart w:id="9" w:name="Check4"/>
        <w:tc>
          <w:tcPr>
            <w:tcW w:w="1080" w:type="dxa"/>
          </w:tcPr>
          <w:p w14:paraId="47C0178F" w14:textId="661F999D" w:rsidR="00416ACA" w:rsidRPr="00155642" w:rsidRDefault="00416ACA" w:rsidP="004B3DEB">
            <w:pPr>
              <w:rPr>
                <w:rFonts w:ascii="Arial" w:hAnsi="Arial" w:cs="Arial"/>
              </w:rPr>
            </w:pPr>
            <w:r w:rsidRPr="00155642">
              <w:rPr>
                <w:rFonts w:ascii="Arial" w:hAnsi="Arial" w:cs="Arial"/>
              </w:rPr>
              <w:fldChar w:fldCharType="begin">
                <w:ffData>
                  <w:name w:val="Check4"/>
                  <w:enabled/>
                  <w:calcOnExit w:val="0"/>
                  <w:checkBox>
                    <w:sizeAuto/>
                    <w:default w:val="0"/>
                    <w:checked w:val="0"/>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bookmarkEnd w:id="9"/>
            <w:r w:rsidRPr="00155642">
              <w:rPr>
                <w:rFonts w:ascii="Arial" w:hAnsi="Arial" w:cs="Arial"/>
              </w:rPr>
              <w:t xml:space="preserve"> Finance  </w:t>
            </w:r>
          </w:p>
        </w:tc>
        <w:bookmarkStart w:id="10" w:name="Check5"/>
        <w:tc>
          <w:tcPr>
            <w:tcW w:w="900" w:type="dxa"/>
          </w:tcPr>
          <w:p w14:paraId="2F549201" w14:textId="51CEDD08" w:rsidR="00416ACA" w:rsidRPr="00155642" w:rsidRDefault="00416ACA" w:rsidP="004B3DEB">
            <w:pPr>
              <w:rPr>
                <w:rFonts w:ascii="Arial" w:hAnsi="Arial" w:cs="Arial"/>
              </w:rPr>
            </w:pPr>
            <w:r w:rsidRPr="00155642">
              <w:rPr>
                <w:rFonts w:ascii="Arial" w:hAnsi="Arial" w:cs="Arial"/>
              </w:rPr>
              <w:fldChar w:fldCharType="begin">
                <w:ffData>
                  <w:name w:val="Check5"/>
                  <w:enabled/>
                  <w:calcOnExit w:val="0"/>
                  <w:checkBox>
                    <w:sizeAuto/>
                    <w:default w:val="0"/>
                    <w:checked/>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bookmarkEnd w:id="10"/>
            <w:r w:rsidRPr="00155642">
              <w:rPr>
                <w:rFonts w:ascii="Arial" w:hAnsi="Arial" w:cs="Arial"/>
              </w:rPr>
              <w:t xml:space="preserve"> Parts  </w:t>
            </w:r>
          </w:p>
        </w:tc>
        <w:bookmarkStart w:id="11" w:name="Check6"/>
        <w:tc>
          <w:tcPr>
            <w:tcW w:w="995" w:type="dxa"/>
          </w:tcPr>
          <w:p w14:paraId="5A720E06" w14:textId="289C4430" w:rsidR="00416ACA" w:rsidRPr="00155642" w:rsidRDefault="00416ACA" w:rsidP="004B3DEB">
            <w:pPr>
              <w:rPr>
                <w:rFonts w:ascii="Arial" w:hAnsi="Arial" w:cs="Arial"/>
              </w:rPr>
            </w:pPr>
            <w:r w:rsidRPr="00155642">
              <w:rPr>
                <w:rFonts w:ascii="Arial" w:hAnsi="Arial" w:cs="Arial"/>
              </w:rPr>
              <w:fldChar w:fldCharType="begin">
                <w:ffData>
                  <w:name w:val="Check6"/>
                  <w:enabled/>
                  <w:calcOnExit w:val="0"/>
                  <w:checkBox>
                    <w:sizeAuto/>
                    <w:default w:val="0"/>
                    <w:checked/>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bookmarkEnd w:id="11"/>
            <w:r w:rsidRPr="00155642">
              <w:rPr>
                <w:rFonts w:ascii="Arial" w:hAnsi="Arial" w:cs="Arial"/>
              </w:rPr>
              <w:t xml:space="preserve"> Service</w:t>
            </w:r>
          </w:p>
        </w:tc>
      </w:tr>
      <w:tr w:rsidR="00416ACA" w:rsidRPr="00B47375" w14:paraId="4BC86FE7" w14:textId="77777777" w:rsidTr="00B15192">
        <w:trPr>
          <w:trHeight w:val="315"/>
        </w:trPr>
        <w:tc>
          <w:tcPr>
            <w:tcW w:w="2250" w:type="dxa"/>
          </w:tcPr>
          <w:p w14:paraId="2458876B" w14:textId="77777777" w:rsidR="00416ACA" w:rsidRPr="004B3DEB" w:rsidRDefault="00416ACA" w:rsidP="004B3DEB">
            <w:pPr>
              <w:rPr>
                <w:rFonts w:ascii="Arial" w:hAnsi="Arial" w:cs="Arial"/>
                <w:b/>
              </w:rPr>
            </w:pPr>
          </w:p>
        </w:tc>
        <w:tc>
          <w:tcPr>
            <w:tcW w:w="1337" w:type="dxa"/>
          </w:tcPr>
          <w:p w14:paraId="734FECCF" w14:textId="0E0141D2" w:rsidR="00416ACA" w:rsidRDefault="00416ACA" w:rsidP="004B3DEB">
            <w:pPr>
              <w:rPr>
                <w:rFonts w:ascii="Arial" w:hAnsi="Arial" w:cs="Arial"/>
              </w:rPr>
            </w:pPr>
            <w:r w:rsidRPr="00155642">
              <w:rPr>
                <w:rFonts w:ascii="Arial" w:hAnsi="Arial" w:cs="Arial"/>
              </w:rPr>
              <w:fldChar w:fldCharType="begin">
                <w:ffData>
                  <w:name w:val="Check5"/>
                  <w:enabled/>
                  <w:calcOnExit w:val="0"/>
                  <w:checkBox>
                    <w:sizeAuto/>
                    <w:default w:val="0"/>
                    <w:checked/>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r w:rsidRPr="00155642">
              <w:rPr>
                <w:rFonts w:ascii="Arial" w:hAnsi="Arial" w:cs="Arial"/>
              </w:rPr>
              <w:t xml:space="preserve"> </w:t>
            </w:r>
            <w:r w:rsidR="00CB64A4">
              <w:rPr>
                <w:rFonts w:ascii="Arial" w:hAnsi="Arial" w:cs="Arial"/>
              </w:rPr>
              <w:t>Model e</w:t>
            </w:r>
            <w:r>
              <w:rPr>
                <w:rFonts w:ascii="Arial" w:hAnsi="Arial" w:cs="Arial"/>
              </w:rPr>
              <w:t xml:space="preserve">  </w:t>
            </w:r>
            <w:r w:rsidRPr="00155642">
              <w:rPr>
                <w:rFonts w:ascii="Arial" w:hAnsi="Arial" w:cs="Arial"/>
              </w:rPr>
              <w:t xml:space="preserve">  </w:t>
            </w:r>
          </w:p>
        </w:tc>
        <w:tc>
          <w:tcPr>
            <w:tcW w:w="1440" w:type="dxa"/>
          </w:tcPr>
          <w:p w14:paraId="5C3CB257" w14:textId="1C25E050" w:rsidR="00416ACA" w:rsidRPr="00155642" w:rsidRDefault="00416ACA" w:rsidP="004B3DEB">
            <w:pPr>
              <w:rPr>
                <w:rFonts w:ascii="Arial" w:hAnsi="Arial" w:cs="Arial"/>
              </w:rPr>
            </w:pPr>
            <w:r w:rsidRPr="00155642">
              <w:rPr>
                <w:rFonts w:ascii="Arial" w:hAnsi="Arial" w:cs="Arial"/>
              </w:rPr>
              <w:fldChar w:fldCharType="begin">
                <w:ffData>
                  <w:name w:val="Check5"/>
                  <w:enabled/>
                  <w:calcOnExit w:val="0"/>
                  <w:checkBox>
                    <w:sizeAuto/>
                    <w:default w:val="0"/>
                    <w:checked w:val="0"/>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r w:rsidRPr="00155642">
              <w:rPr>
                <w:rFonts w:ascii="Arial" w:hAnsi="Arial" w:cs="Arial"/>
              </w:rPr>
              <w:t xml:space="preserve"> </w:t>
            </w:r>
            <w:r w:rsidR="00CB64A4">
              <w:rPr>
                <w:rFonts w:ascii="Arial" w:hAnsi="Arial" w:cs="Arial"/>
              </w:rPr>
              <w:t>Warranty</w:t>
            </w:r>
            <w:r>
              <w:rPr>
                <w:rFonts w:ascii="Arial" w:hAnsi="Arial" w:cs="Arial"/>
              </w:rPr>
              <w:t xml:space="preserve">  </w:t>
            </w:r>
            <w:r w:rsidRPr="00155642">
              <w:rPr>
                <w:rFonts w:ascii="Arial" w:hAnsi="Arial" w:cs="Arial"/>
              </w:rPr>
              <w:t xml:space="preserve">  </w:t>
            </w:r>
          </w:p>
        </w:tc>
        <w:tc>
          <w:tcPr>
            <w:tcW w:w="1165" w:type="dxa"/>
          </w:tcPr>
          <w:p w14:paraId="1F92983D" w14:textId="03E21ADC" w:rsidR="00416ACA" w:rsidRPr="00155642" w:rsidRDefault="00CB64A4" w:rsidP="004B3DEB">
            <w:pPr>
              <w:rPr>
                <w:rFonts w:ascii="Arial" w:hAnsi="Arial" w:cs="Arial"/>
              </w:rPr>
            </w:pPr>
            <w:r w:rsidRPr="00155642">
              <w:rPr>
                <w:rFonts w:ascii="Arial" w:hAnsi="Arial" w:cs="Arial"/>
              </w:rPr>
              <w:fldChar w:fldCharType="begin">
                <w:ffData>
                  <w:name w:val="Check5"/>
                  <w:enabled/>
                  <w:calcOnExit w:val="0"/>
                  <w:checkBox>
                    <w:sizeAuto/>
                    <w:default w:val="0"/>
                    <w:checked w:val="0"/>
                  </w:checkBox>
                </w:ffData>
              </w:fldChar>
            </w:r>
            <w:r w:rsidRPr="0015564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55642">
              <w:rPr>
                <w:rFonts w:ascii="Arial" w:hAnsi="Arial" w:cs="Arial"/>
              </w:rPr>
              <w:fldChar w:fldCharType="end"/>
            </w:r>
            <w:r w:rsidRPr="00155642">
              <w:rPr>
                <w:rFonts w:ascii="Arial" w:hAnsi="Arial" w:cs="Arial"/>
              </w:rPr>
              <w:t xml:space="preserve"> </w:t>
            </w:r>
            <w:r>
              <w:rPr>
                <w:rFonts w:ascii="Arial" w:hAnsi="Arial" w:cs="Arial"/>
              </w:rPr>
              <w:t xml:space="preserve">Training  </w:t>
            </w:r>
            <w:r w:rsidRPr="00155642">
              <w:rPr>
                <w:rFonts w:ascii="Arial" w:hAnsi="Arial" w:cs="Arial"/>
              </w:rPr>
              <w:t xml:space="preserve">  </w:t>
            </w:r>
          </w:p>
        </w:tc>
        <w:tc>
          <w:tcPr>
            <w:tcW w:w="1080" w:type="dxa"/>
          </w:tcPr>
          <w:p w14:paraId="55E70D76" w14:textId="77777777" w:rsidR="00416ACA" w:rsidRPr="00155642" w:rsidRDefault="00416ACA" w:rsidP="004B3DEB">
            <w:pPr>
              <w:rPr>
                <w:rFonts w:ascii="Arial" w:hAnsi="Arial" w:cs="Arial"/>
              </w:rPr>
            </w:pPr>
          </w:p>
        </w:tc>
        <w:tc>
          <w:tcPr>
            <w:tcW w:w="900" w:type="dxa"/>
          </w:tcPr>
          <w:p w14:paraId="1BFC55A4" w14:textId="77777777" w:rsidR="00416ACA" w:rsidRPr="00155642" w:rsidRDefault="00416ACA" w:rsidP="004B3DEB">
            <w:pPr>
              <w:rPr>
                <w:rFonts w:ascii="Arial" w:hAnsi="Arial" w:cs="Arial"/>
              </w:rPr>
            </w:pPr>
          </w:p>
        </w:tc>
        <w:tc>
          <w:tcPr>
            <w:tcW w:w="995" w:type="dxa"/>
          </w:tcPr>
          <w:p w14:paraId="3A6E2C07" w14:textId="77777777" w:rsidR="00416ACA" w:rsidRPr="00155642" w:rsidRDefault="00416ACA" w:rsidP="004B3DEB">
            <w:pPr>
              <w:rPr>
                <w:rFonts w:ascii="Arial" w:hAnsi="Arial" w:cs="Arial"/>
              </w:rPr>
            </w:pPr>
          </w:p>
        </w:tc>
      </w:tr>
    </w:tbl>
    <w:p w14:paraId="7D9DA2EF" w14:textId="77777777" w:rsidR="004B3DEB" w:rsidRDefault="004B3DEB" w:rsidP="004B3DEB">
      <w:pPr>
        <w:rPr>
          <w:rFonts w:ascii="Arial" w:hAnsi="Arial" w:cs="Arial"/>
        </w:rPr>
      </w:pPr>
    </w:p>
    <w:p w14:paraId="23809D18" w14:textId="77777777" w:rsidR="004B3DEB" w:rsidRDefault="004B3DEB" w:rsidP="004B3DEB">
      <w:pPr>
        <w:rPr>
          <w:rFonts w:ascii="Arial" w:hAnsi="Arial" w:cs="Arial"/>
        </w:rPr>
        <w:sectPr w:rsidR="004B3DEB" w:rsidSect="0040693A">
          <w:footerReference w:type="default" r:id="rId11"/>
          <w:pgSz w:w="12240" w:h="15840"/>
          <w:pgMar w:top="1440" w:right="1440" w:bottom="1440" w:left="1440" w:header="720" w:footer="720" w:gutter="0"/>
          <w:cols w:space="720"/>
        </w:sectPr>
      </w:pPr>
    </w:p>
    <w:p w14:paraId="5231F094" w14:textId="5823BDCC" w:rsidR="00166F3C" w:rsidRDefault="003A4032" w:rsidP="00166F3C">
      <w:pPr>
        <w:rPr>
          <w:rFonts w:ascii="Arial" w:hAnsi="Arial" w:cs="Arial"/>
          <w:b/>
        </w:rPr>
      </w:pPr>
      <w:r>
        <w:rPr>
          <w:rFonts w:ascii="Arial" w:hAnsi="Arial" w:cs="Arial"/>
          <w:b/>
        </w:rPr>
        <w:t>SUMMARY</w:t>
      </w:r>
    </w:p>
    <w:p w14:paraId="2AA4F0CD" w14:textId="44DA7F11" w:rsidR="003A4032" w:rsidRPr="001565AA" w:rsidRDefault="00587C4E" w:rsidP="009C2CE9">
      <w:pPr>
        <w:pStyle w:val="ListParagraph"/>
        <w:numPr>
          <w:ilvl w:val="0"/>
          <w:numId w:val="11"/>
        </w:numPr>
        <w:contextualSpacing w:val="0"/>
      </w:pPr>
      <w:r w:rsidRPr="001565AA">
        <w:rPr>
          <w:rFonts w:ascii="Arial" w:hAnsi="Arial" w:cs="Arial"/>
        </w:rPr>
        <w:t xml:space="preserve">Mach-E and </w:t>
      </w:r>
      <w:r w:rsidR="00AE6B91" w:rsidRPr="001565AA">
        <w:rPr>
          <w:rFonts w:ascii="Arial" w:hAnsi="Arial" w:cs="Arial"/>
        </w:rPr>
        <w:t xml:space="preserve">E-Transit </w:t>
      </w:r>
      <w:r w:rsidR="001565AA" w:rsidRPr="001565AA">
        <w:rPr>
          <w:rFonts w:ascii="Arial" w:hAnsi="Arial" w:cs="Arial"/>
        </w:rPr>
        <w:t xml:space="preserve">high voltage battery </w:t>
      </w:r>
      <w:r w:rsidR="00744E80" w:rsidRPr="001565AA">
        <w:rPr>
          <w:rFonts w:ascii="Arial" w:hAnsi="Arial" w:cs="Arial"/>
        </w:rPr>
        <w:t xml:space="preserve">arrays </w:t>
      </w:r>
      <w:r w:rsidR="001565AA" w:rsidRPr="001565AA">
        <w:rPr>
          <w:rFonts w:ascii="Arial" w:hAnsi="Arial" w:cs="Arial"/>
        </w:rPr>
        <w:t>will be picked up and returned to Ford via your local Regional Core Recovery Center (RCRC)</w:t>
      </w:r>
      <w:r w:rsidR="00D029AF" w:rsidRPr="001565AA">
        <w:t>.</w:t>
      </w:r>
    </w:p>
    <w:p w14:paraId="1D06402B" w14:textId="5F1ECEBE" w:rsidR="00FD14EB" w:rsidRPr="001565AA" w:rsidRDefault="003A4032" w:rsidP="00D56C97">
      <w:pPr>
        <w:pStyle w:val="ListParagraph"/>
        <w:widowControl w:val="0"/>
        <w:numPr>
          <w:ilvl w:val="0"/>
          <w:numId w:val="11"/>
        </w:numPr>
        <w:tabs>
          <w:tab w:val="left" w:pos="1560"/>
        </w:tabs>
        <w:spacing w:line="239" w:lineRule="auto"/>
        <w:ind w:right="102"/>
        <w:outlineLvl w:val="2"/>
        <w:rPr>
          <w:rFonts w:ascii="Arial" w:hAnsi="Arial" w:cs="Arial"/>
          <w:bCs/>
        </w:rPr>
      </w:pPr>
      <w:r w:rsidRPr="001565AA">
        <w:rPr>
          <w:rFonts w:ascii="Arial" w:hAnsi="Arial" w:cs="Arial"/>
          <w:bCs/>
        </w:rPr>
        <w:t>T</w:t>
      </w:r>
      <w:r w:rsidR="00FD14EB" w:rsidRPr="001565AA">
        <w:rPr>
          <w:rFonts w:ascii="Arial" w:hAnsi="Arial" w:cs="Arial"/>
          <w:bCs/>
        </w:rPr>
        <w:t xml:space="preserve">he </w:t>
      </w:r>
      <w:r w:rsidR="001565AA" w:rsidRPr="001565AA">
        <w:rPr>
          <w:rFonts w:ascii="Arial" w:hAnsi="Arial" w:cs="Arial"/>
          <w:bCs/>
        </w:rPr>
        <w:t xml:space="preserve">replaced battery arrays will </w:t>
      </w:r>
      <w:r w:rsidR="00FD14EB" w:rsidRPr="001565AA">
        <w:rPr>
          <w:rFonts w:ascii="Arial" w:hAnsi="Arial" w:cs="Arial"/>
          <w:bCs/>
        </w:rPr>
        <w:t>be returned in</w:t>
      </w:r>
      <w:r w:rsidR="000961DE" w:rsidRPr="001565AA">
        <w:rPr>
          <w:rFonts w:ascii="Arial" w:hAnsi="Arial" w:cs="Arial"/>
          <w:bCs/>
        </w:rPr>
        <w:t xml:space="preserve"> </w:t>
      </w:r>
      <w:r w:rsidR="001565AA" w:rsidRPr="001565AA">
        <w:rPr>
          <w:rFonts w:ascii="Arial" w:hAnsi="Arial" w:cs="Arial"/>
          <w:bCs/>
        </w:rPr>
        <w:t xml:space="preserve">the </w:t>
      </w:r>
      <w:r w:rsidR="000961DE" w:rsidRPr="001565AA">
        <w:rPr>
          <w:rFonts w:ascii="Arial" w:hAnsi="Arial" w:cs="Arial"/>
          <w:bCs/>
        </w:rPr>
        <w:t>same crate</w:t>
      </w:r>
      <w:r w:rsidR="00FD14EB" w:rsidRPr="001565AA">
        <w:rPr>
          <w:rFonts w:ascii="Arial" w:hAnsi="Arial" w:cs="Arial"/>
          <w:bCs/>
        </w:rPr>
        <w:t xml:space="preserve"> </w:t>
      </w:r>
      <w:r w:rsidR="001565AA" w:rsidRPr="001565AA">
        <w:rPr>
          <w:rFonts w:ascii="Arial" w:hAnsi="Arial" w:cs="Arial"/>
          <w:bCs/>
        </w:rPr>
        <w:t>that Ford ships the new service array kit to the dealer</w:t>
      </w:r>
      <w:r w:rsidR="001565AA">
        <w:rPr>
          <w:rFonts w:ascii="Arial" w:hAnsi="Arial" w:cs="Arial"/>
          <w:bCs/>
        </w:rPr>
        <w:t>ship</w:t>
      </w:r>
      <w:r w:rsidR="001565AA" w:rsidRPr="001565AA">
        <w:rPr>
          <w:rFonts w:ascii="Arial" w:hAnsi="Arial" w:cs="Arial"/>
          <w:bCs/>
        </w:rPr>
        <w:t xml:space="preserve"> in. </w:t>
      </w:r>
    </w:p>
    <w:p w14:paraId="72828108" w14:textId="231199FB" w:rsidR="00FD14EB" w:rsidRPr="001565AA" w:rsidRDefault="00FD14EB" w:rsidP="00D56C97">
      <w:pPr>
        <w:pStyle w:val="ListParagraph"/>
        <w:widowControl w:val="0"/>
        <w:numPr>
          <w:ilvl w:val="0"/>
          <w:numId w:val="11"/>
        </w:numPr>
        <w:tabs>
          <w:tab w:val="left" w:pos="1560"/>
        </w:tabs>
        <w:spacing w:line="239" w:lineRule="auto"/>
        <w:ind w:right="102"/>
        <w:outlineLvl w:val="2"/>
        <w:rPr>
          <w:rFonts w:ascii="Arial" w:hAnsi="Arial" w:cs="Arial"/>
          <w:bCs/>
        </w:rPr>
      </w:pPr>
      <w:r w:rsidRPr="001565AA">
        <w:rPr>
          <w:rFonts w:ascii="Arial" w:hAnsi="Arial" w:cs="Arial"/>
          <w:bCs/>
        </w:rPr>
        <w:t>Dealer</w:t>
      </w:r>
      <w:r w:rsidR="001565AA">
        <w:rPr>
          <w:rFonts w:ascii="Arial" w:hAnsi="Arial" w:cs="Arial"/>
          <w:bCs/>
        </w:rPr>
        <w:t>ships must print, populate</w:t>
      </w:r>
      <w:r w:rsidR="00A66ABB">
        <w:rPr>
          <w:rFonts w:ascii="Arial" w:hAnsi="Arial" w:cs="Arial"/>
          <w:bCs/>
        </w:rPr>
        <w:t>,</w:t>
      </w:r>
      <w:r w:rsidR="001565AA">
        <w:rPr>
          <w:rFonts w:ascii="Arial" w:hAnsi="Arial" w:cs="Arial"/>
          <w:bCs/>
        </w:rPr>
        <w:t xml:space="preserve"> and adhere to the array kit crate a </w:t>
      </w:r>
      <w:r w:rsidR="001B777F" w:rsidRPr="001565AA">
        <w:rPr>
          <w:rFonts w:ascii="Arial" w:hAnsi="Arial" w:cs="Arial"/>
          <w:bCs/>
        </w:rPr>
        <w:t>complet</w:t>
      </w:r>
      <w:r w:rsidRPr="001565AA">
        <w:rPr>
          <w:rFonts w:ascii="Arial" w:hAnsi="Arial" w:cs="Arial"/>
          <w:bCs/>
        </w:rPr>
        <w:t xml:space="preserve">ed </w:t>
      </w:r>
      <w:r w:rsidR="001B777F" w:rsidRPr="001565AA">
        <w:rPr>
          <w:rFonts w:ascii="Arial" w:hAnsi="Arial" w:cs="Arial"/>
          <w:bCs/>
        </w:rPr>
        <w:t>HAZMAT</w:t>
      </w:r>
      <w:r w:rsidRPr="001565AA">
        <w:rPr>
          <w:rFonts w:ascii="Arial" w:hAnsi="Arial" w:cs="Arial"/>
          <w:bCs/>
        </w:rPr>
        <w:t xml:space="preserve"> </w:t>
      </w:r>
      <w:r w:rsidR="0001170C">
        <w:rPr>
          <w:rFonts w:ascii="Arial" w:hAnsi="Arial" w:cs="Arial"/>
          <w:bCs/>
        </w:rPr>
        <w:t xml:space="preserve">label and </w:t>
      </w:r>
      <w:r w:rsidR="001565AA">
        <w:rPr>
          <w:rFonts w:ascii="Arial" w:hAnsi="Arial" w:cs="Arial"/>
          <w:bCs/>
        </w:rPr>
        <w:t>document.</w:t>
      </w:r>
    </w:p>
    <w:p w14:paraId="15B5660E" w14:textId="77777777" w:rsidR="003E1D9D" w:rsidRDefault="003E1D9D" w:rsidP="00F14795">
      <w:pPr>
        <w:widowControl w:val="0"/>
        <w:tabs>
          <w:tab w:val="left" w:pos="1560"/>
        </w:tabs>
        <w:spacing w:line="239" w:lineRule="auto"/>
        <w:ind w:right="102"/>
        <w:outlineLvl w:val="2"/>
        <w:rPr>
          <w:rFonts w:ascii="Arial" w:hAnsi="Arial" w:cs="Arial"/>
          <w:b/>
          <w:u w:val="single"/>
        </w:rPr>
      </w:pPr>
    </w:p>
    <w:p w14:paraId="0A932F35" w14:textId="3D93ED4D" w:rsidR="003E5CF9" w:rsidRPr="00287D34" w:rsidRDefault="003E5CF9" w:rsidP="00F14795">
      <w:pPr>
        <w:widowControl w:val="0"/>
        <w:tabs>
          <w:tab w:val="left" w:pos="1560"/>
        </w:tabs>
        <w:spacing w:line="239" w:lineRule="auto"/>
        <w:ind w:right="102"/>
        <w:outlineLvl w:val="2"/>
        <w:rPr>
          <w:rFonts w:ascii="Arial" w:hAnsi="Arial" w:cs="Arial"/>
          <w:b/>
          <w:bCs/>
        </w:rPr>
      </w:pPr>
      <w:r>
        <w:rPr>
          <w:rFonts w:ascii="Arial" w:hAnsi="Arial" w:cs="Arial"/>
          <w:b/>
        </w:rPr>
        <w:t>HIGH VOLTAGE BATTERY RETURN PROCESS</w:t>
      </w:r>
      <w:r>
        <w:rPr>
          <w:rFonts w:ascii="Arial" w:hAnsi="Arial" w:cs="Arial"/>
          <w:b/>
        </w:rPr>
        <w:tab/>
      </w:r>
    </w:p>
    <w:p w14:paraId="07A41690" w14:textId="77777777" w:rsidR="00A66ABB" w:rsidRDefault="00287D34" w:rsidP="00A66ABB">
      <w:pPr>
        <w:rPr>
          <w:rFonts w:ascii="Arial" w:hAnsi="Arial" w:cs="Arial"/>
          <w:bCs/>
        </w:rPr>
      </w:pPr>
      <w:r w:rsidRPr="00287D34">
        <w:rPr>
          <w:rFonts w:ascii="Arial" w:hAnsi="Arial" w:cs="Arial"/>
          <w:b/>
          <w:bCs/>
        </w:rPr>
        <w:t xml:space="preserve">Batteries and arrays may be shown on the OWS Parts Status Report as “scrap”. </w:t>
      </w:r>
      <w:r w:rsidR="00A66ABB">
        <w:rPr>
          <w:rFonts w:ascii="Arial" w:hAnsi="Arial" w:cs="Arial"/>
          <w:b/>
          <w:bCs/>
        </w:rPr>
        <w:t>Dealerships are to disregard this disposition and hold all EV batteries and arrays to return to Ford.</w:t>
      </w:r>
      <w:r w:rsidR="003E5CF9">
        <w:rPr>
          <w:rFonts w:ascii="Arial" w:hAnsi="Arial" w:cs="Arial"/>
          <w:bCs/>
        </w:rPr>
        <w:t xml:space="preserve"> </w:t>
      </w:r>
    </w:p>
    <w:p w14:paraId="00084AEF" w14:textId="77777777" w:rsidR="00FC18FA" w:rsidRDefault="00FC18FA" w:rsidP="00A66ABB">
      <w:pPr>
        <w:rPr>
          <w:rFonts w:ascii="Arial" w:hAnsi="Arial" w:cs="Arial"/>
          <w:bCs/>
        </w:rPr>
      </w:pPr>
    </w:p>
    <w:p w14:paraId="03BA59A8" w14:textId="7346D939" w:rsidR="002C6773" w:rsidRDefault="000248C4" w:rsidP="00A66ABB">
      <w:pPr>
        <w:rPr>
          <w:rFonts w:ascii="Arial" w:hAnsi="Arial" w:cs="Arial"/>
          <w:bCs/>
        </w:rPr>
      </w:pPr>
      <w:r>
        <w:rPr>
          <w:rFonts w:ascii="Arial" w:hAnsi="Arial" w:cs="Arial"/>
          <w:bCs/>
        </w:rPr>
        <w:t xml:space="preserve">There are currently two methods used by Ford to remove High Voltage (HV) battery packs and arrays from dealerships. </w:t>
      </w:r>
      <w:r w:rsidR="003E5CF9">
        <w:rPr>
          <w:rFonts w:ascii="Arial" w:hAnsi="Arial" w:cs="Arial"/>
          <w:bCs/>
        </w:rPr>
        <w:t>The same process is used for</w:t>
      </w:r>
      <w:r w:rsidR="002C6773">
        <w:rPr>
          <w:rFonts w:ascii="Arial" w:hAnsi="Arial" w:cs="Arial"/>
          <w:bCs/>
        </w:rPr>
        <w:t xml:space="preserve"> high voltage batteries for:</w:t>
      </w:r>
    </w:p>
    <w:p w14:paraId="4F7A2BCE" w14:textId="243462D5" w:rsidR="002C6773" w:rsidRDefault="002C6773" w:rsidP="002C6773">
      <w:pPr>
        <w:pStyle w:val="ListParagraph"/>
        <w:widowControl w:val="0"/>
        <w:numPr>
          <w:ilvl w:val="0"/>
          <w:numId w:val="15"/>
        </w:numPr>
        <w:tabs>
          <w:tab w:val="left" w:pos="1560"/>
        </w:tabs>
        <w:spacing w:line="239" w:lineRule="auto"/>
        <w:ind w:right="102"/>
        <w:outlineLvl w:val="2"/>
        <w:rPr>
          <w:rFonts w:ascii="Arial" w:hAnsi="Arial" w:cs="Arial"/>
          <w:bCs/>
        </w:rPr>
      </w:pPr>
      <w:r w:rsidRPr="002C6773">
        <w:rPr>
          <w:rFonts w:ascii="Arial" w:hAnsi="Arial" w:cs="Arial"/>
          <w:bCs/>
        </w:rPr>
        <w:t>Battery Electric Vehicle (</w:t>
      </w:r>
      <w:r w:rsidR="003E5CF9" w:rsidRPr="002C6773">
        <w:rPr>
          <w:rFonts w:ascii="Arial" w:hAnsi="Arial" w:cs="Arial"/>
          <w:bCs/>
        </w:rPr>
        <w:t>BEV</w:t>
      </w:r>
      <w:r w:rsidRPr="002C6773">
        <w:rPr>
          <w:rFonts w:ascii="Arial" w:hAnsi="Arial" w:cs="Arial"/>
          <w:bCs/>
        </w:rPr>
        <w:t>)</w:t>
      </w:r>
    </w:p>
    <w:p w14:paraId="13265AE7" w14:textId="77777777" w:rsidR="002C6773" w:rsidRDefault="003E5CF9" w:rsidP="002C6773">
      <w:pPr>
        <w:pStyle w:val="ListParagraph"/>
        <w:widowControl w:val="0"/>
        <w:numPr>
          <w:ilvl w:val="0"/>
          <w:numId w:val="15"/>
        </w:numPr>
        <w:tabs>
          <w:tab w:val="left" w:pos="1560"/>
        </w:tabs>
        <w:spacing w:line="239" w:lineRule="auto"/>
        <w:ind w:right="102"/>
        <w:outlineLvl w:val="2"/>
        <w:rPr>
          <w:rFonts w:ascii="Arial" w:hAnsi="Arial" w:cs="Arial"/>
          <w:bCs/>
        </w:rPr>
      </w:pPr>
      <w:r w:rsidRPr="002C6773">
        <w:rPr>
          <w:rFonts w:ascii="Arial" w:hAnsi="Arial" w:cs="Arial"/>
          <w:bCs/>
        </w:rPr>
        <w:t xml:space="preserve">Plug-In Hybrid </w:t>
      </w:r>
      <w:r w:rsidR="002C6773" w:rsidRPr="002C6773">
        <w:rPr>
          <w:rFonts w:ascii="Arial" w:hAnsi="Arial" w:cs="Arial"/>
          <w:bCs/>
        </w:rPr>
        <w:t xml:space="preserve">Electric Vehicle </w:t>
      </w:r>
      <w:r w:rsidRPr="002C6773">
        <w:rPr>
          <w:rFonts w:ascii="Arial" w:hAnsi="Arial" w:cs="Arial"/>
          <w:bCs/>
        </w:rPr>
        <w:t>(PHEV)</w:t>
      </w:r>
    </w:p>
    <w:p w14:paraId="71542633" w14:textId="5B062C00" w:rsidR="003E5CF9" w:rsidRPr="002C6773" w:rsidRDefault="003E5CF9" w:rsidP="002C6773">
      <w:pPr>
        <w:pStyle w:val="ListParagraph"/>
        <w:widowControl w:val="0"/>
        <w:numPr>
          <w:ilvl w:val="0"/>
          <w:numId w:val="15"/>
        </w:numPr>
        <w:tabs>
          <w:tab w:val="left" w:pos="1560"/>
        </w:tabs>
        <w:spacing w:line="239" w:lineRule="auto"/>
        <w:ind w:right="102"/>
        <w:outlineLvl w:val="2"/>
        <w:rPr>
          <w:rFonts w:ascii="Arial" w:hAnsi="Arial" w:cs="Arial"/>
          <w:bCs/>
        </w:rPr>
      </w:pPr>
      <w:r w:rsidRPr="002C6773">
        <w:rPr>
          <w:rFonts w:ascii="Arial" w:hAnsi="Arial" w:cs="Arial"/>
          <w:bCs/>
        </w:rPr>
        <w:t>Full Hybrid</w:t>
      </w:r>
      <w:r w:rsidR="002C6773" w:rsidRPr="002C6773">
        <w:rPr>
          <w:rFonts w:ascii="Arial" w:hAnsi="Arial" w:cs="Arial"/>
          <w:bCs/>
        </w:rPr>
        <w:t xml:space="preserve"> Electric Vehicle </w:t>
      </w:r>
      <w:r w:rsidRPr="002C6773">
        <w:rPr>
          <w:rFonts w:ascii="Arial" w:hAnsi="Arial" w:cs="Arial"/>
          <w:bCs/>
        </w:rPr>
        <w:t xml:space="preserve">(FHEV)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4359"/>
      </w:tblGrid>
      <w:tr w:rsidR="003E5CF9" w14:paraId="6C7BE95E" w14:textId="77777777" w:rsidTr="003E5CF9">
        <w:tc>
          <w:tcPr>
            <w:tcW w:w="4675" w:type="dxa"/>
          </w:tcPr>
          <w:p w14:paraId="3B376647" w14:textId="68E98AEE" w:rsidR="003E5CF9" w:rsidRDefault="003E5CF9" w:rsidP="003E5CF9">
            <w:pPr>
              <w:widowControl w:val="0"/>
              <w:tabs>
                <w:tab w:val="left" w:pos="1560"/>
              </w:tabs>
              <w:spacing w:line="239" w:lineRule="auto"/>
              <w:ind w:right="102"/>
              <w:outlineLvl w:val="2"/>
              <w:rPr>
                <w:noProof/>
              </w:rPr>
            </w:pPr>
            <w:r>
              <w:rPr>
                <w:noProof/>
              </w:rPr>
              <w:drawing>
                <wp:inline distT="0" distB="0" distL="0" distR="0" wp14:anchorId="6283C5B1" wp14:editId="74441374">
                  <wp:extent cx="14287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28750" cy="1200150"/>
                          </a:xfrm>
                          <a:prstGeom prst="rect">
                            <a:avLst/>
                          </a:prstGeom>
                        </pic:spPr>
                      </pic:pic>
                    </a:graphicData>
                  </a:graphic>
                </wp:inline>
              </w:drawing>
            </w:r>
          </w:p>
        </w:tc>
        <w:tc>
          <w:tcPr>
            <w:tcW w:w="4675" w:type="dxa"/>
          </w:tcPr>
          <w:p w14:paraId="575B814A" w14:textId="7EE7130D" w:rsidR="003E5CF9" w:rsidRDefault="003E5CF9" w:rsidP="003E5CF9">
            <w:pPr>
              <w:widowControl w:val="0"/>
              <w:tabs>
                <w:tab w:val="left" w:pos="1560"/>
              </w:tabs>
              <w:spacing w:line="239" w:lineRule="auto"/>
              <w:ind w:right="102"/>
              <w:jc w:val="center"/>
              <w:outlineLvl w:val="2"/>
              <w:rPr>
                <w:noProof/>
              </w:rPr>
            </w:pPr>
            <w:r>
              <w:rPr>
                <w:noProof/>
              </w:rPr>
              <w:drawing>
                <wp:inline distT="0" distB="0" distL="0" distR="0" wp14:anchorId="01D2D6DB" wp14:editId="1089503A">
                  <wp:extent cx="1695450"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95450" cy="1524000"/>
                          </a:xfrm>
                          <a:prstGeom prst="rect">
                            <a:avLst/>
                          </a:prstGeom>
                        </pic:spPr>
                      </pic:pic>
                    </a:graphicData>
                  </a:graphic>
                </wp:inline>
              </w:drawing>
            </w:r>
          </w:p>
        </w:tc>
      </w:tr>
      <w:tr w:rsidR="003E5CF9" w14:paraId="29CE42E8" w14:textId="77777777" w:rsidTr="003E5CF9">
        <w:tc>
          <w:tcPr>
            <w:tcW w:w="4675" w:type="dxa"/>
          </w:tcPr>
          <w:p w14:paraId="4A4E94E2" w14:textId="77777777" w:rsidR="003E5CF9" w:rsidRPr="003E5CF9" w:rsidRDefault="003E5CF9" w:rsidP="003E5CF9">
            <w:pPr>
              <w:widowControl w:val="0"/>
              <w:tabs>
                <w:tab w:val="left" w:pos="1560"/>
              </w:tabs>
              <w:spacing w:line="239" w:lineRule="auto"/>
              <w:ind w:right="102"/>
              <w:outlineLvl w:val="2"/>
              <w:rPr>
                <w:rFonts w:ascii="Arial" w:hAnsi="Arial" w:cs="Arial"/>
                <w:b/>
                <w:sz w:val="18"/>
                <w:szCs w:val="18"/>
                <w:u w:val="single"/>
              </w:rPr>
            </w:pPr>
            <w:r w:rsidRPr="003E5CF9">
              <w:rPr>
                <w:rFonts w:ascii="Arial" w:hAnsi="Arial" w:cs="Arial"/>
                <w:b/>
                <w:sz w:val="18"/>
                <w:szCs w:val="18"/>
                <w:u w:val="single"/>
              </w:rPr>
              <w:t>RCRCs will pick up:</w:t>
            </w:r>
          </w:p>
          <w:p w14:paraId="43B27559" w14:textId="5973E73C" w:rsidR="003E5CF9" w:rsidRPr="003E5CF9" w:rsidRDefault="003E5CF9" w:rsidP="003E5CF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Mach-E and E-Transit Array kits</w:t>
            </w:r>
          </w:p>
          <w:p w14:paraId="304CA99B" w14:textId="77777777" w:rsidR="003E5CF9" w:rsidRPr="003E5CF9" w:rsidRDefault="003E5CF9" w:rsidP="003E5CF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PHEV Fusion packs</w:t>
            </w:r>
          </w:p>
          <w:p w14:paraId="081363B9" w14:textId="77777777" w:rsidR="003E5CF9" w:rsidRPr="003E5CF9" w:rsidRDefault="003E5CF9" w:rsidP="003E5CF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PHEV C-Max packs</w:t>
            </w:r>
          </w:p>
          <w:p w14:paraId="68B4B428" w14:textId="77777777" w:rsidR="003E5CF9" w:rsidRPr="003E5CF9" w:rsidRDefault="003E5CF9" w:rsidP="003E5CF9">
            <w:pPr>
              <w:widowControl w:val="0"/>
              <w:tabs>
                <w:tab w:val="left" w:pos="1560"/>
              </w:tabs>
              <w:spacing w:line="239" w:lineRule="auto"/>
              <w:ind w:right="102"/>
              <w:jc w:val="both"/>
              <w:outlineLvl w:val="2"/>
              <w:rPr>
                <w:noProof/>
                <w:sz w:val="18"/>
                <w:szCs w:val="18"/>
              </w:rPr>
            </w:pPr>
          </w:p>
        </w:tc>
        <w:tc>
          <w:tcPr>
            <w:tcW w:w="4675" w:type="dxa"/>
          </w:tcPr>
          <w:p w14:paraId="006C281F" w14:textId="64BA445E" w:rsidR="003E5CF9" w:rsidRPr="003E5CF9" w:rsidRDefault="003E5CF9" w:rsidP="003E5CF9">
            <w:pPr>
              <w:widowControl w:val="0"/>
              <w:tabs>
                <w:tab w:val="left" w:pos="1560"/>
              </w:tabs>
              <w:spacing w:line="239" w:lineRule="auto"/>
              <w:ind w:right="102"/>
              <w:outlineLvl w:val="2"/>
              <w:rPr>
                <w:rFonts w:ascii="Arial" w:hAnsi="Arial" w:cs="Arial"/>
                <w:b/>
                <w:sz w:val="18"/>
                <w:szCs w:val="18"/>
                <w:u w:val="single"/>
              </w:rPr>
            </w:pPr>
            <w:r w:rsidRPr="003E5CF9">
              <w:rPr>
                <w:rFonts w:ascii="Arial" w:hAnsi="Arial" w:cs="Arial"/>
                <w:b/>
                <w:sz w:val="18"/>
                <w:szCs w:val="18"/>
                <w:u w:val="single"/>
              </w:rPr>
              <w:t>A Ford Expedit</w:t>
            </w:r>
            <w:r w:rsidR="00C85263">
              <w:rPr>
                <w:rFonts w:ascii="Arial" w:hAnsi="Arial" w:cs="Arial"/>
                <w:b/>
                <w:sz w:val="18"/>
                <w:szCs w:val="18"/>
                <w:u w:val="single"/>
              </w:rPr>
              <w:t>o</w:t>
            </w:r>
            <w:r w:rsidRPr="003E5CF9">
              <w:rPr>
                <w:rFonts w:ascii="Arial" w:hAnsi="Arial" w:cs="Arial"/>
                <w:b/>
                <w:sz w:val="18"/>
                <w:szCs w:val="18"/>
                <w:u w:val="single"/>
              </w:rPr>
              <w:t xml:space="preserve">r will </w:t>
            </w:r>
            <w:r w:rsidR="00A14DA5">
              <w:rPr>
                <w:rFonts w:ascii="Arial" w:hAnsi="Arial" w:cs="Arial"/>
                <w:b/>
                <w:sz w:val="18"/>
                <w:szCs w:val="18"/>
                <w:u w:val="single"/>
              </w:rPr>
              <w:t>contact</w:t>
            </w:r>
            <w:r w:rsidRPr="003E5CF9">
              <w:rPr>
                <w:rFonts w:ascii="Arial" w:hAnsi="Arial" w:cs="Arial"/>
                <w:b/>
                <w:sz w:val="18"/>
                <w:szCs w:val="18"/>
                <w:u w:val="single"/>
              </w:rPr>
              <w:t xml:space="preserve"> your dealership to arrange for the </w:t>
            </w:r>
            <w:r w:rsidR="00382BBA" w:rsidRPr="003E5CF9">
              <w:rPr>
                <w:rFonts w:ascii="Arial" w:hAnsi="Arial" w:cs="Arial"/>
                <w:b/>
                <w:sz w:val="18"/>
                <w:szCs w:val="18"/>
                <w:u w:val="single"/>
              </w:rPr>
              <w:t>pick-up</w:t>
            </w:r>
            <w:r w:rsidRPr="003E5CF9">
              <w:rPr>
                <w:rFonts w:ascii="Arial" w:hAnsi="Arial" w:cs="Arial"/>
                <w:b/>
                <w:sz w:val="18"/>
                <w:szCs w:val="18"/>
                <w:u w:val="single"/>
              </w:rPr>
              <w:t xml:space="preserve"> of:</w:t>
            </w:r>
          </w:p>
          <w:p w14:paraId="504BEC80" w14:textId="15E1B49C" w:rsidR="003E5CF9" w:rsidRPr="003E5CF9" w:rsidRDefault="003E5CF9" w:rsidP="003E5CF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Lightning Arrays</w:t>
            </w:r>
          </w:p>
          <w:p w14:paraId="6AA2FBF6" w14:textId="77777777" w:rsidR="003E5CF9" w:rsidRPr="003E5CF9" w:rsidRDefault="003E5CF9" w:rsidP="003E5CF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BEV battery packs (Mach-E, E-Transit and Lightning)</w:t>
            </w:r>
          </w:p>
          <w:p w14:paraId="6ABE1E83" w14:textId="77777777" w:rsidR="003E5CF9" w:rsidRPr="003E5CF9" w:rsidRDefault="003E5CF9" w:rsidP="003E5CF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All FHEV battery packs</w:t>
            </w:r>
          </w:p>
          <w:p w14:paraId="65858691" w14:textId="46B43561" w:rsidR="003E5CF9" w:rsidRPr="003E5CF9" w:rsidRDefault="003E5CF9" w:rsidP="00BA6949">
            <w:pPr>
              <w:pStyle w:val="ListParagraph"/>
              <w:widowControl w:val="0"/>
              <w:numPr>
                <w:ilvl w:val="0"/>
                <w:numId w:val="14"/>
              </w:numPr>
              <w:tabs>
                <w:tab w:val="left" w:pos="1560"/>
              </w:tabs>
              <w:spacing w:line="239" w:lineRule="auto"/>
              <w:ind w:right="102"/>
              <w:outlineLvl w:val="2"/>
              <w:rPr>
                <w:rFonts w:ascii="Arial" w:hAnsi="Arial" w:cs="Arial"/>
                <w:bCs/>
                <w:sz w:val="18"/>
                <w:szCs w:val="18"/>
              </w:rPr>
            </w:pPr>
            <w:r w:rsidRPr="003E5CF9">
              <w:rPr>
                <w:rFonts w:ascii="Arial" w:hAnsi="Arial" w:cs="Arial"/>
                <w:bCs/>
                <w:sz w:val="18"/>
                <w:szCs w:val="18"/>
              </w:rPr>
              <w:t xml:space="preserve">All PHEV packs (except for Fusion and C-Max) </w:t>
            </w:r>
          </w:p>
          <w:p w14:paraId="777049DB" w14:textId="25C48D44" w:rsidR="003E5CF9" w:rsidRPr="003E5CF9" w:rsidRDefault="003E5CF9" w:rsidP="003E5CF9">
            <w:pPr>
              <w:widowControl w:val="0"/>
              <w:tabs>
                <w:tab w:val="left" w:pos="1560"/>
              </w:tabs>
              <w:spacing w:line="239" w:lineRule="auto"/>
              <w:ind w:right="102"/>
              <w:jc w:val="both"/>
              <w:outlineLvl w:val="2"/>
              <w:rPr>
                <w:noProof/>
                <w:sz w:val="18"/>
                <w:szCs w:val="18"/>
              </w:rPr>
            </w:pPr>
          </w:p>
        </w:tc>
      </w:tr>
    </w:tbl>
    <w:p w14:paraId="49D7288A" w14:textId="5DE91832" w:rsidR="00243446" w:rsidRPr="000961DE" w:rsidRDefault="00D31D65" w:rsidP="00FC18FA">
      <w:pPr>
        <w:widowControl w:val="0"/>
        <w:tabs>
          <w:tab w:val="left" w:pos="1560"/>
        </w:tabs>
        <w:spacing w:line="239" w:lineRule="auto"/>
        <w:ind w:right="102"/>
        <w:jc w:val="both"/>
        <w:outlineLvl w:val="2"/>
        <w:rPr>
          <w:rFonts w:ascii="Arial" w:hAnsi="Arial" w:cs="Arial"/>
          <w:b/>
        </w:rPr>
      </w:pPr>
      <w:r>
        <w:rPr>
          <w:rFonts w:ascii="Arial" w:hAnsi="Arial" w:cs="Arial"/>
          <w:b/>
        </w:rPr>
        <w:t>MACH-E and E-TRANSIT ARRAYS ADDED TO RCRC PROCESS</w:t>
      </w:r>
    </w:p>
    <w:p w14:paraId="108C8863" w14:textId="6158940B" w:rsidR="00D31D65" w:rsidRDefault="00E11FF2" w:rsidP="00A324D0">
      <w:pPr>
        <w:widowControl w:val="0"/>
        <w:tabs>
          <w:tab w:val="left" w:pos="1560"/>
        </w:tabs>
        <w:spacing w:line="239" w:lineRule="auto"/>
        <w:ind w:right="102"/>
        <w:outlineLvl w:val="2"/>
        <w:rPr>
          <w:rFonts w:ascii="Arial" w:hAnsi="Arial" w:cs="Arial"/>
          <w:bCs/>
        </w:rPr>
      </w:pPr>
      <w:r w:rsidRPr="00A324D0">
        <w:rPr>
          <w:rFonts w:ascii="Arial" w:hAnsi="Arial" w:cs="Arial"/>
          <w:bCs/>
        </w:rPr>
        <w:t xml:space="preserve">To provide a </w:t>
      </w:r>
      <w:r w:rsidR="00D31D65" w:rsidRPr="00A324D0">
        <w:rPr>
          <w:rFonts w:ascii="Arial" w:hAnsi="Arial" w:cs="Arial"/>
          <w:bCs/>
        </w:rPr>
        <w:t>timelier</w:t>
      </w:r>
      <w:r w:rsidRPr="00A324D0">
        <w:rPr>
          <w:rFonts w:ascii="Arial" w:hAnsi="Arial" w:cs="Arial"/>
          <w:bCs/>
        </w:rPr>
        <w:t xml:space="preserve"> and streamlined process for core collection</w:t>
      </w:r>
      <w:r w:rsidR="00A324D0" w:rsidRPr="00A324D0">
        <w:rPr>
          <w:rFonts w:ascii="Arial" w:hAnsi="Arial" w:cs="Arial"/>
          <w:bCs/>
        </w:rPr>
        <w:t xml:space="preserve">, FCSD </w:t>
      </w:r>
      <w:r w:rsidR="00D31D65">
        <w:rPr>
          <w:rFonts w:ascii="Arial" w:hAnsi="Arial" w:cs="Arial"/>
          <w:bCs/>
        </w:rPr>
        <w:t>is modifying the high voltage</w:t>
      </w:r>
      <w:r w:rsidR="00CA7E0D">
        <w:rPr>
          <w:rFonts w:ascii="Arial" w:hAnsi="Arial" w:cs="Arial"/>
          <w:bCs/>
        </w:rPr>
        <w:t xml:space="preserve"> </w:t>
      </w:r>
      <w:r w:rsidR="00A324D0" w:rsidRPr="00A324D0">
        <w:rPr>
          <w:rFonts w:ascii="Arial" w:hAnsi="Arial" w:cs="Arial"/>
          <w:bCs/>
        </w:rPr>
        <w:t>core return process</w:t>
      </w:r>
      <w:r w:rsidR="00D31D65">
        <w:rPr>
          <w:rFonts w:ascii="Arial" w:hAnsi="Arial" w:cs="Arial"/>
          <w:bCs/>
        </w:rPr>
        <w:t xml:space="preserve"> for certain high voltage batteries</w:t>
      </w:r>
      <w:r w:rsidR="00A0455E" w:rsidRPr="00A324D0">
        <w:rPr>
          <w:rFonts w:ascii="Arial" w:hAnsi="Arial" w:cs="Arial"/>
          <w:bCs/>
        </w:rPr>
        <w:t xml:space="preserve">. </w:t>
      </w:r>
      <w:proofErr w:type="gramStart"/>
      <w:r w:rsidR="002D31B9">
        <w:rPr>
          <w:rFonts w:ascii="Arial" w:hAnsi="Arial" w:cs="Arial"/>
          <w:bCs/>
        </w:rPr>
        <w:t>Effective April 15</w:t>
      </w:r>
      <w:r w:rsidR="002D31B9" w:rsidRPr="00D732B3">
        <w:rPr>
          <w:rFonts w:ascii="Arial" w:hAnsi="Arial" w:cs="Arial"/>
          <w:bCs/>
          <w:vertAlign w:val="superscript"/>
        </w:rPr>
        <w:t>th</w:t>
      </w:r>
      <w:r w:rsidR="002D31B9">
        <w:rPr>
          <w:rFonts w:ascii="Arial" w:hAnsi="Arial" w:cs="Arial"/>
          <w:bCs/>
        </w:rPr>
        <w:t>,</w:t>
      </w:r>
      <w:proofErr w:type="gramEnd"/>
      <w:r w:rsidR="002D31B9">
        <w:rPr>
          <w:rFonts w:ascii="Arial" w:hAnsi="Arial" w:cs="Arial"/>
          <w:bCs/>
        </w:rPr>
        <w:t xml:space="preserve"> </w:t>
      </w:r>
      <w:r w:rsidR="00D732B3">
        <w:rPr>
          <w:rFonts w:ascii="Arial" w:hAnsi="Arial" w:cs="Arial"/>
          <w:bCs/>
        </w:rPr>
        <w:t>r</w:t>
      </w:r>
      <w:r w:rsidR="001B777F" w:rsidRPr="00D31D65">
        <w:rPr>
          <w:rFonts w:ascii="Arial" w:hAnsi="Arial" w:cs="Arial"/>
          <w:bCs/>
        </w:rPr>
        <w:t xml:space="preserve">eplaced </w:t>
      </w:r>
      <w:r w:rsidR="00101796" w:rsidRPr="00D31D65">
        <w:rPr>
          <w:rFonts w:ascii="Arial" w:hAnsi="Arial" w:cs="Arial"/>
          <w:bCs/>
        </w:rPr>
        <w:t xml:space="preserve">Mach-E and </w:t>
      </w:r>
      <w:r w:rsidR="00932D71" w:rsidRPr="00D31D65">
        <w:rPr>
          <w:rFonts w:ascii="Arial" w:hAnsi="Arial" w:cs="Arial"/>
          <w:bCs/>
        </w:rPr>
        <w:t>E-</w:t>
      </w:r>
      <w:r w:rsidR="0001170C" w:rsidRPr="00D31D65">
        <w:rPr>
          <w:rFonts w:ascii="Arial" w:hAnsi="Arial" w:cs="Arial"/>
          <w:bCs/>
        </w:rPr>
        <w:t>Transit</w:t>
      </w:r>
      <w:r w:rsidR="00932D71" w:rsidRPr="00D31D65">
        <w:rPr>
          <w:rFonts w:ascii="Arial" w:hAnsi="Arial" w:cs="Arial"/>
          <w:bCs/>
        </w:rPr>
        <w:t xml:space="preserve"> arrays</w:t>
      </w:r>
      <w:r w:rsidR="001B777F" w:rsidRPr="00D31D65">
        <w:rPr>
          <w:rFonts w:ascii="Arial" w:hAnsi="Arial" w:cs="Arial"/>
          <w:bCs/>
        </w:rPr>
        <w:t xml:space="preserve"> </w:t>
      </w:r>
      <w:r w:rsidR="00243446" w:rsidRPr="00D31D65">
        <w:rPr>
          <w:rFonts w:ascii="Arial" w:hAnsi="Arial" w:cs="Arial"/>
          <w:bCs/>
        </w:rPr>
        <w:t xml:space="preserve">will </w:t>
      </w:r>
      <w:r w:rsidR="00696A17" w:rsidRPr="00D31D65">
        <w:rPr>
          <w:rFonts w:ascii="Arial" w:hAnsi="Arial" w:cs="Arial"/>
          <w:bCs/>
        </w:rPr>
        <w:t>be</w:t>
      </w:r>
      <w:r w:rsidR="00696A17" w:rsidRPr="00A324D0">
        <w:rPr>
          <w:rFonts w:ascii="Arial" w:hAnsi="Arial" w:cs="Arial"/>
          <w:bCs/>
        </w:rPr>
        <w:t xml:space="preserve"> added to the existing </w:t>
      </w:r>
      <w:r w:rsidR="00D31D65" w:rsidRPr="00A324D0">
        <w:rPr>
          <w:rFonts w:ascii="Arial" w:hAnsi="Arial" w:cs="Arial"/>
        </w:rPr>
        <w:t>Regional Core Recovery Centers (RCRC</w:t>
      </w:r>
      <w:r w:rsidR="00D31D65">
        <w:rPr>
          <w:rFonts w:ascii="Arial" w:hAnsi="Arial" w:cs="Arial"/>
        </w:rPr>
        <w:t>)</w:t>
      </w:r>
      <w:r w:rsidR="00696A17" w:rsidRPr="00A324D0">
        <w:rPr>
          <w:rFonts w:ascii="Arial" w:hAnsi="Arial" w:cs="Arial"/>
          <w:bCs/>
        </w:rPr>
        <w:t xml:space="preserve"> core return process.</w:t>
      </w:r>
      <w:r w:rsidR="00EE6D81" w:rsidRPr="00EE6D81">
        <w:rPr>
          <w:rFonts w:ascii="Arial" w:hAnsi="Arial" w:cs="Arial"/>
          <w:bCs/>
        </w:rPr>
        <w:t xml:space="preserve"> </w:t>
      </w:r>
      <w:r w:rsidR="00EE6D81" w:rsidRPr="00182354">
        <w:rPr>
          <w:rFonts w:ascii="Arial" w:hAnsi="Arial" w:cs="Arial"/>
          <w:bCs/>
        </w:rPr>
        <w:t>The replaced array</w:t>
      </w:r>
      <w:r w:rsidR="00EE6D81">
        <w:rPr>
          <w:rFonts w:ascii="Arial" w:hAnsi="Arial" w:cs="Arial"/>
          <w:bCs/>
        </w:rPr>
        <w:t xml:space="preserve"> kit</w:t>
      </w:r>
      <w:r w:rsidR="00EE6D81" w:rsidRPr="00182354">
        <w:rPr>
          <w:rFonts w:ascii="Arial" w:hAnsi="Arial" w:cs="Arial"/>
          <w:bCs/>
        </w:rPr>
        <w:t xml:space="preserve"> should be returned in </w:t>
      </w:r>
      <w:r w:rsidR="00A14DA5">
        <w:rPr>
          <w:rFonts w:ascii="Arial" w:hAnsi="Arial" w:cs="Arial"/>
          <w:bCs/>
        </w:rPr>
        <w:t xml:space="preserve">the </w:t>
      </w:r>
      <w:r w:rsidR="00EE6D81" w:rsidRPr="00182354">
        <w:rPr>
          <w:rFonts w:ascii="Arial" w:hAnsi="Arial" w:cs="Arial"/>
          <w:bCs/>
        </w:rPr>
        <w:t xml:space="preserve">same crate the </w:t>
      </w:r>
      <w:r w:rsidR="00EE6D81">
        <w:rPr>
          <w:rFonts w:ascii="Arial" w:hAnsi="Arial" w:cs="Arial"/>
          <w:bCs/>
        </w:rPr>
        <w:t xml:space="preserve">new part </w:t>
      </w:r>
      <w:r w:rsidR="00EE6D81" w:rsidRPr="00FD14EB">
        <w:rPr>
          <w:rFonts w:ascii="Arial" w:hAnsi="Arial" w:cs="Arial"/>
          <w:bCs/>
        </w:rPr>
        <w:t>arrived in</w:t>
      </w:r>
      <w:r w:rsidR="00EE6D81">
        <w:rPr>
          <w:rFonts w:ascii="Arial" w:hAnsi="Arial" w:cs="Arial"/>
          <w:bCs/>
        </w:rPr>
        <w:t>.</w:t>
      </w:r>
      <w:r w:rsidR="00696A17" w:rsidRPr="00A324D0">
        <w:rPr>
          <w:rFonts w:ascii="Arial" w:hAnsi="Arial" w:cs="Arial"/>
          <w:bCs/>
        </w:rPr>
        <w:t xml:space="preserve"> </w:t>
      </w:r>
      <w:r w:rsidR="00D31D65">
        <w:rPr>
          <w:rFonts w:ascii="Arial" w:hAnsi="Arial" w:cs="Arial"/>
          <w:bCs/>
        </w:rPr>
        <w:t>Two</w:t>
      </w:r>
      <w:r w:rsidR="001B777F" w:rsidRPr="00A324D0">
        <w:rPr>
          <w:rFonts w:ascii="Arial" w:hAnsi="Arial" w:cs="Arial"/>
          <w:bCs/>
        </w:rPr>
        <w:t xml:space="preserve"> </w:t>
      </w:r>
      <w:r w:rsidR="00D31D65">
        <w:rPr>
          <w:rFonts w:ascii="Arial" w:hAnsi="Arial" w:cs="Arial"/>
          <w:bCs/>
        </w:rPr>
        <w:t xml:space="preserve">documents are required for each array kit being returned via your local RCRC. </w:t>
      </w:r>
      <w:r w:rsidR="00A14DA5">
        <w:rPr>
          <w:rFonts w:ascii="Arial" w:hAnsi="Arial" w:cs="Arial"/>
          <w:bCs/>
        </w:rPr>
        <w:t>Documentation required includes</w:t>
      </w:r>
      <w:r w:rsidR="00D31D65">
        <w:rPr>
          <w:rFonts w:ascii="Arial" w:hAnsi="Arial" w:cs="Arial"/>
          <w:bCs/>
        </w:rPr>
        <w:t>:</w:t>
      </w:r>
    </w:p>
    <w:p w14:paraId="1934385B" w14:textId="16BA2B53" w:rsidR="00D31D65" w:rsidRDefault="001B777F" w:rsidP="00D31D65">
      <w:pPr>
        <w:pStyle w:val="ListParagraph"/>
        <w:widowControl w:val="0"/>
        <w:numPr>
          <w:ilvl w:val="0"/>
          <w:numId w:val="12"/>
        </w:numPr>
        <w:tabs>
          <w:tab w:val="left" w:pos="1560"/>
        </w:tabs>
        <w:spacing w:line="239" w:lineRule="auto"/>
        <w:ind w:right="102"/>
        <w:outlineLvl w:val="2"/>
        <w:rPr>
          <w:rFonts w:ascii="Arial" w:hAnsi="Arial" w:cs="Arial"/>
          <w:bCs/>
        </w:rPr>
      </w:pPr>
      <w:r w:rsidRPr="00EE6D81">
        <w:rPr>
          <w:rFonts w:ascii="Arial" w:hAnsi="Arial" w:cs="Arial"/>
          <w:b/>
          <w:color w:val="0070C0"/>
          <w:u w:val="single"/>
        </w:rPr>
        <w:lastRenderedPageBreak/>
        <w:t>HAZMAT</w:t>
      </w:r>
      <w:r w:rsidR="00696A17" w:rsidRPr="00EE6D81">
        <w:rPr>
          <w:rFonts w:ascii="Arial" w:hAnsi="Arial" w:cs="Arial"/>
          <w:b/>
          <w:color w:val="0070C0"/>
          <w:u w:val="single"/>
        </w:rPr>
        <w:t xml:space="preserve"> </w:t>
      </w:r>
      <w:r w:rsidR="00741E1E">
        <w:rPr>
          <w:rFonts w:ascii="Arial" w:hAnsi="Arial" w:cs="Arial"/>
          <w:b/>
          <w:color w:val="0070C0"/>
          <w:u w:val="single"/>
        </w:rPr>
        <w:t>shipping documentation</w:t>
      </w:r>
      <w:r w:rsidR="00D31D65">
        <w:rPr>
          <w:rFonts w:ascii="Arial" w:hAnsi="Arial" w:cs="Arial"/>
          <w:bCs/>
        </w:rPr>
        <w:t xml:space="preserve">: Dealerships to complete the information and </w:t>
      </w:r>
      <w:r w:rsidR="00D805A6">
        <w:rPr>
          <w:rFonts w:ascii="Arial" w:hAnsi="Arial" w:cs="Arial"/>
          <w:bCs/>
        </w:rPr>
        <w:t>provide this to the driver picking up the HV battery</w:t>
      </w:r>
      <w:r w:rsidR="001C0C1E">
        <w:rPr>
          <w:rFonts w:ascii="Arial" w:hAnsi="Arial" w:cs="Arial"/>
          <w:bCs/>
        </w:rPr>
        <w:t>.</w:t>
      </w:r>
    </w:p>
    <w:p w14:paraId="78F75690" w14:textId="00BFECB9" w:rsidR="00696A17" w:rsidRPr="00D31D65" w:rsidRDefault="00D31D65" w:rsidP="00D31D65">
      <w:pPr>
        <w:pStyle w:val="ListParagraph"/>
        <w:widowControl w:val="0"/>
        <w:numPr>
          <w:ilvl w:val="0"/>
          <w:numId w:val="12"/>
        </w:numPr>
        <w:tabs>
          <w:tab w:val="left" w:pos="1560"/>
        </w:tabs>
        <w:spacing w:line="239" w:lineRule="auto"/>
        <w:ind w:right="102"/>
        <w:outlineLvl w:val="2"/>
        <w:rPr>
          <w:rFonts w:ascii="Arial" w:hAnsi="Arial" w:cs="Arial"/>
          <w:bCs/>
        </w:rPr>
      </w:pPr>
      <w:r w:rsidRPr="00EE6D81">
        <w:rPr>
          <w:rFonts w:ascii="Arial" w:hAnsi="Arial" w:cs="Arial"/>
          <w:b/>
          <w:color w:val="0070C0"/>
          <w:u w:val="single"/>
        </w:rPr>
        <w:t>HAZMAT Warning Label</w:t>
      </w:r>
      <w:r w:rsidRPr="00EE6D81">
        <w:rPr>
          <w:rFonts w:ascii="Arial" w:hAnsi="Arial" w:cs="Arial"/>
          <w:b/>
        </w:rPr>
        <w:t>:</w:t>
      </w:r>
      <w:r>
        <w:rPr>
          <w:rFonts w:ascii="Arial" w:hAnsi="Arial" w:cs="Arial"/>
          <w:bCs/>
        </w:rPr>
        <w:t xml:space="preserve"> </w:t>
      </w:r>
      <w:r w:rsidR="00696A17" w:rsidRPr="00D31D65">
        <w:rPr>
          <w:rFonts w:ascii="Arial" w:hAnsi="Arial" w:cs="Arial"/>
          <w:bCs/>
        </w:rPr>
        <w:t xml:space="preserve"> </w:t>
      </w:r>
      <w:r w:rsidR="00D805A6">
        <w:rPr>
          <w:rFonts w:ascii="Arial" w:hAnsi="Arial" w:cs="Arial"/>
          <w:bCs/>
        </w:rPr>
        <w:t>Each crate needs a HV battery label attached t</w:t>
      </w:r>
      <w:r>
        <w:rPr>
          <w:rFonts w:ascii="Arial" w:hAnsi="Arial" w:cs="Arial"/>
          <w:bCs/>
        </w:rPr>
        <w:t>o the crate (for each array being returned)</w:t>
      </w:r>
      <w:r w:rsidR="00FC18FA">
        <w:rPr>
          <w:rFonts w:ascii="Arial" w:hAnsi="Arial" w:cs="Arial"/>
          <w:bCs/>
        </w:rPr>
        <w:t>.</w:t>
      </w:r>
    </w:p>
    <w:p w14:paraId="7DE4DEF1" w14:textId="77777777" w:rsidR="0031101A" w:rsidRDefault="0031101A" w:rsidP="00A324D0">
      <w:pPr>
        <w:widowControl w:val="0"/>
        <w:tabs>
          <w:tab w:val="left" w:pos="1560"/>
        </w:tabs>
        <w:spacing w:line="239" w:lineRule="auto"/>
        <w:ind w:right="102"/>
        <w:outlineLvl w:val="2"/>
        <w:rPr>
          <w:rFonts w:ascii="Arial" w:hAnsi="Arial" w:cs="Arial"/>
          <w:b/>
        </w:rPr>
      </w:pPr>
    </w:p>
    <w:p w14:paraId="50AA8D89" w14:textId="0EE5AF43" w:rsidR="00D31D65" w:rsidRDefault="00D31D65" w:rsidP="00D31D65">
      <w:pPr>
        <w:pStyle w:val="Default"/>
        <w:jc w:val="both"/>
        <w:rPr>
          <w:b/>
          <w:sz w:val="20"/>
          <w:szCs w:val="20"/>
        </w:rPr>
      </w:pPr>
      <w:r w:rsidRPr="00D31D65">
        <w:rPr>
          <w:b/>
          <w:sz w:val="20"/>
          <w:szCs w:val="20"/>
        </w:rPr>
        <w:t xml:space="preserve">RCRC </w:t>
      </w:r>
      <w:r>
        <w:rPr>
          <w:b/>
          <w:sz w:val="20"/>
          <w:szCs w:val="20"/>
        </w:rPr>
        <w:t>Parts Collection List</w:t>
      </w:r>
    </w:p>
    <w:p w14:paraId="7B1AA273" w14:textId="745CB702" w:rsidR="00D31D65" w:rsidRPr="00D31D65" w:rsidRDefault="00D31D65" w:rsidP="00D31D65">
      <w:pPr>
        <w:pStyle w:val="Default"/>
        <w:jc w:val="both"/>
        <w:rPr>
          <w:bCs/>
          <w:sz w:val="20"/>
          <w:szCs w:val="20"/>
        </w:rPr>
      </w:pPr>
      <w:r>
        <w:rPr>
          <w:bCs/>
          <w:sz w:val="20"/>
          <w:szCs w:val="20"/>
        </w:rPr>
        <w:t>The following service part numbers are to be placed in the RCRC pickup area of the dealership:</w:t>
      </w:r>
    </w:p>
    <w:p w14:paraId="33545673" w14:textId="77777777" w:rsidR="00D31D65" w:rsidRDefault="00D31D65" w:rsidP="00D31D65">
      <w:pPr>
        <w:pStyle w:val="Default"/>
        <w:jc w:val="both"/>
        <w:rPr>
          <w:bCs/>
          <w:sz w:val="20"/>
          <w:szCs w:val="20"/>
        </w:rPr>
      </w:pPr>
    </w:p>
    <w:tbl>
      <w:tblPr>
        <w:tblW w:w="7260" w:type="dxa"/>
        <w:tblCellMar>
          <w:left w:w="70" w:type="dxa"/>
          <w:right w:w="70" w:type="dxa"/>
        </w:tblCellMar>
        <w:tblLook w:val="04A0" w:firstRow="1" w:lastRow="0" w:firstColumn="1" w:lastColumn="0" w:noHBand="0" w:noVBand="1"/>
      </w:tblPr>
      <w:tblGrid>
        <w:gridCol w:w="2120"/>
        <w:gridCol w:w="1880"/>
        <w:gridCol w:w="1880"/>
        <w:gridCol w:w="1380"/>
      </w:tblGrid>
      <w:tr w:rsidR="00D31D65" w:rsidRPr="00E3375C" w14:paraId="26882007" w14:textId="77777777" w:rsidTr="00571889">
        <w:trPr>
          <w:trHeight w:val="270"/>
        </w:trPr>
        <w:tc>
          <w:tcPr>
            <w:tcW w:w="212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1A12DF0" w14:textId="40D41BAB" w:rsidR="00D31D65" w:rsidRPr="00E3375C" w:rsidRDefault="00382BBA" w:rsidP="00571889">
            <w:pPr>
              <w:rPr>
                <w:rFonts w:ascii="Arial" w:hAnsi="Arial" w:cs="Arial"/>
                <w:b/>
                <w:bCs/>
                <w:color w:val="000000"/>
                <w:lang w:val="es-MX" w:eastAsia="es-MX"/>
              </w:rPr>
            </w:pPr>
            <w:r w:rsidRPr="00C85263">
              <w:rPr>
                <w:rFonts w:ascii="Arial" w:hAnsi="Arial" w:cs="Arial"/>
                <w:b/>
                <w:bCs/>
                <w:color w:val="000000"/>
                <w:lang w:eastAsia="es-MX"/>
              </w:rPr>
              <w:t>Service</w:t>
            </w:r>
            <w:r w:rsidR="00D31D65" w:rsidRPr="00E3375C">
              <w:rPr>
                <w:rFonts w:ascii="Arial" w:hAnsi="Arial" w:cs="Arial"/>
                <w:b/>
                <w:bCs/>
                <w:color w:val="000000"/>
                <w:lang w:val="es-MX" w:eastAsia="es-MX"/>
              </w:rPr>
              <w:t xml:space="preserve"> </w:t>
            </w:r>
            <w:proofErr w:type="spellStart"/>
            <w:r w:rsidR="00D31D65" w:rsidRPr="00E3375C">
              <w:rPr>
                <w:rFonts w:ascii="Arial" w:hAnsi="Arial" w:cs="Arial"/>
                <w:b/>
                <w:bCs/>
                <w:color w:val="000000"/>
                <w:lang w:val="es-MX" w:eastAsia="es-MX"/>
              </w:rPr>
              <w:t>Part</w:t>
            </w:r>
            <w:proofErr w:type="spellEnd"/>
            <w:r w:rsidR="00D31D65" w:rsidRPr="00E3375C">
              <w:rPr>
                <w:rFonts w:ascii="Arial" w:hAnsi="Arial" w:cs="Arial"/>
                <w:b/>
                <w:bCs/>
                <w:color w:val="000000"/>
                <w:lang w:val="es-MX" w:eastAsia="es-MX"/>
              </w:rPr>
              <w:t xml:space="preserve"> </w:t>
            </w:r>
            <w:proofErr w:type="spellStart"/>
            <w:r w:rsidR="00D31D65" w:rsidRPr="00E3375C">
              <w:rPr>
                <w:rFonts w:ascii="Arial" w:hAnsi="Arial" w:cs="Arial"/>
                <w:b/>
                <w:bCs/>
                <w:color w:val="000000"/>
                <w:lang w:val="es-MX" w:eastAsia="es-MX"/>
              </w:rPr>
              <w:t>Number</w:t>
            </w:r>
            <w:proofErr w:type="spellEnd"/>
            <w:r w:rsidR="00D31D65" w:rsidRPr="00E3375C">
              <w:rPr>
                <w:rFonts w:ascii="Arial" w:hAnsi="Arial" w:cs="Arial"/>
                <w:b/>
                <w:bCs/>
                <w:color w:val="000000"/>
                <w:lang w:val="es-MX" w:eastAsia="es-MX"/>
              </w:rPr>
              <w:t xml:space="preserve"> </w:t>
            </w:r>
          </w:p>
        </w:tc>
        <w:tc>
          <w:tcPr>
            <w:tcW w:w="1880" w:type="dxa"/>
            <w:tcBorders>
              <w:top w:val="single" w:sz="8" w:space="0" w:color="auto"/>
              <w:left w:val="nil"/>
              <w:bottom w:val="single" w:sz="8" w:space="0" w:color="auto"/>
              <w:right w:val="single" w:sz="8" w:space="0" w:color="auto"/>
            </w:tcBorders>
            <w:shd w:val="clear" w:color="000000" w:fill="D9D9D9"/>
            <w:noWrap/>
            <w:vAlign w:val="center"/>
            <w:hideMark/>
          </w:tcPr>
          <w:p w14:paraId="4F6C3258" w14:textId="3B54AFF0" w:rsidR="00D31D65" w:rsidRPr="00E3375C" w:rsidRDefault="00382BBA" w:rsidP="00571889">
            <w:pPr>
              <w:rPr>
                <w:rFonts w:ascii="Arial" w:hAnsi="Arial" w:cs="Arial"/>
                <w:b/>
                <w:bCs/>
                <w:color w:val="000000"/>
                <w:lang w:val="es-MX" w:eastAsia="es-MX"/>
              </w:rPr>
            </w:pPr>
            <w:proofErr w:type="spellStart"/>
            <w:r w:rsidRPr="00E3375C">
              <w:rPr>
                <w:rFonts w:ascii="Arial" w:hAnsi="Arial" w:cs="Arial"/>
                <w:b/>
                <w:bCs/>
                <w:color w:val="000000"/>
                <w:lang w:val="es-MX" w:eastAsia="es-MX"/>
              </w:rPr>
              <w:t>Descrip</w:t>
            </w:r>
            <w:r>
              <w:rPr>
                <w:rFonts w:ascii="Arial" w:hAnsi="Arial" w:cs="Arial"/>
                <w:b/>
                <w:bCs/>
                <w:color w:val="000000"/>
                <w:lang w:val="es-MX" w:eastAsia="es-MX"/>
              </w:rPr>
              <w:t>ti</w:t>
            </w:r>
            <w:r w:rsidR="00C85263">
              <w:rPr>
                <w:rFonts w:ascii="Arial" w:hAnsi="Arial" w:cs="Arial"/>
                <w:b/>
                <w:bCs/>
                <w:color w:val="000000"/>
                <w:lang w:val="es-MX" w:eastAsia="es-MX"/>
              </w:rPr>
              <w:t>o</w:t>
            </w:r>
            <w:r w:rsidRPr="00E3375C">
              <w:rPr>
                <w:rFonts w:ascii="Arial" w:hAnsi="Arial" w:cs="Arial"/>
                <w:b/>
                <w:bCs/>
                <w:color w:val="000000"/>
                <w:lang w:val="es-MX" w:eastAsia="es-MX"/>
              </w:rPr>
              <w:t>n</w:t>
            </w:r>
            <w:proofErr w:type="spellEnd"/>
          </w:p>
        </w:tc>
        <w:tc>
          <w:tcPr>
            <w:tcW w:w="1880" w:type="dxa"/>
            <w:tcBorders>
              <w:top w:val="single" w:sz="8" w:space="0" w:color="auto"/>
              <w:left w:val="nil"/>
              <w:bottom w:val="single" w:sz="8" w:space="0" w:color="auto"/>
              <w:right w:val="single" w:sz="8" w:space="0" w:color="auto"/>
            </w:tcBorders>
            <w:shd w:val="clear" w:color="000000" w:fill="D9D9D9"/>
            <w:noWrap/>
            <w:vAlign w:val="center"/>
            <w:hideMark/>
          </w:tcPr>
          <w:p w14:paraId="04D43203" w14:textId="77777777" w:rsidR="00D31D65" w:rsidRPr="00E3375C" w:rsidRDefault="00D31D65" w:rsidP="00571889">
            <w:pPr>
              <w:rPr>
                <w:rFonts w:ascii="Arial" w:hAnsi="Arial" w:cs="Arial"/>
                <w:b/>
                <w:bCs/>
                <w:color w:val="000000"/>
                <w:lang w:val="es-MX" w:eastAsia="es-MX"/>
              </w:rPr>
            </w:pPr>
            <w:r w:rsidRPr="00E3375C">
              <w:rPr>
                <w:rFonts w:ascii="Arial" w:hAnsi="Arial" w:cs="Arial"/>
                <w:b/>
                <w:bCs/>
                <w:color w:val="000000"/>
                <w:lang w:val="es-MX" w:eastAsia="es-MX"/>
              </w:rPr>
              <w:t xml:space="preserve">Vehicle </w:t>
            </w:r>
            <w:proofErr w:type="spellStart"/>
            <w:r w:rsidRPr="00E3375C">
              <w:rPr>
                <w:rFonts w:ascii="Arial" w:hAnsi="Arial" w:cs="Arial"/>
                <w:b/>
                <w:bCs/>
                <w:color w:val="000000"/>
                <w:lang w:val="es-MX" w:eastAsia="es-MX"/>
              </w:rPr>
              <w:t>Lines</w:t>
            </w:r>
            <w:proofErr w:type="spellEnd"/>
          </w:p>
        </w:tc>
        <w:tc>
          <w:tcPr>
            <w:tcW w:w="1380" w:type="dxa"/>
            <w:tcBorders>
              <w:top w:val="single" w:sz="8" w:space="0" w:color="auto"/>
              <w:left w:val="nil"/>
              <w:bottom w:val="single" w:sz="8" w:space="0" w:color="auto"/>
              <w:right w:val="single" w:sz="8" w:space="0" w:color="auto"/>
            </w:tcBorders>
            <w:shd w:val="clear" w:color="000000" w:fill="D9D9D9"/>
            <w:noWrap/>
            <w:vAlign w:val="center"/>
            <w:hideMark/>
          </w:tcPr>
          <w:p w14:paraId="5B8F60F9" w14:textId="77777777" w:rsidR="00D31D65" w:rsidRPr="00E3375C" w:rsidRDefault="00D31D65" w:rsidP="00571889">
            <w:pPr>
              <w:rPr>
                <w:rFonts w:ascii="Arial" w:hAnsi="Arial" w:cs="Arial"/>
                <w:b/>
                <w:bCs/>
                <w:color w:val="000000"/>
                <w:lang w:val="es-MX" w:eastAsia="es-MX"/>
              </w:rPr>
            </w:pPr>
            <w:proofErr w:type="spellStart"/>
            <w:r w:rsidRPr="00E3375C">
              <w:rPr>
                <w:rFonts w:ascii="Arial" w:hAnsi="Arial" w:cs="Arial"/>
                <w:b/>
                <w:bCs/>
                <w:color w:val="000000"/>
                <w:lang w:val="es-MX" w:eastAsia="es-MX"/>
              </w:rPr>
              <w:t>Model</w:t>
            </w:r>
            <w:proofErr w:type="spellEnd"/>
            <w:r w:rsidRPr="00E3375C">
              <w:rPr>
                <w:rFonts w:ascii="Arial" w:hAnsi="Arial" w:cs="Arial"/>
                <w:b/>
                <w:bCs/>
                <w:color w:val="000000"/>
                <w:lang w:val="es-MX" w:eastAsia="es-MX"/>
              </w:rPr>
              <w:t xml:space="preserve"> </w:t>
            </w:r>
            <w:proofErr w:type="spellStart"/>
            <w:r w:rsidRPr="00E3375C">
              <w:rPr>
                <w:rFonts w:ascii="Arial" w:hAnsi="Arial" w:cs="Arial"/>
                <w:b/>
                <w:bCs/>
                <w:color w:val="000000"/>
                <w:lang w:val="es-MX" w:eastAsia="es-MX"/>
              </w:rPr>
              <w:t>Years</w:t>
            </w:r>
            <w:proofErr w:type="spellEnd"/>
          </w:p>
        </w:tc>
      </w:tr>
      <w:tr w:rsidR="00D31D65" w:rsidRPr="00E3375C" w14:paraId="405D183B" w14:textId="77777777" w:rsidTr="00571889">
        <w:trPr>
          <w:trHeight w:val="30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4F4171C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eastAsia="es-MX"/>
              </w:rPr>
              <w:t>KG9Z10B759EARM</w:t>
            </w:r>
          </w:p>
        </w:tc>
        <w:tc>
          <w:tcPr>
            <w:tcW w:w="1880" w:type="dxa"/>
            <w:tcBorders>
              <w:top w:val="nil"/>
              <w:left w:val="nil"/>
              <w:bottom w:val="single" w:sz="8" w:space="0" w:color="auto"/>
              <w:right w:val="single" w:sz="8" w:space="0" w:color="auto"/>
            </w:tcBorders>
            <w:shd w:val="clear" w:color="auto" w:fill="auto"/>
            <w:noWrap/>
            <w:vAlign w:val="center"/>
            <w:hideMark/>
          </w:tcPr>
          <w:p w14:paraId="1CB6B2D7" w14:textId="200F070B" w:rsidR="00D31D65" w:rsidRPr="00E3375C" w:rsidRDefault="00D31D65" w:rsidP="00571889">
            <w:pPr>
              <w:rPr>
                <w:rFonts w:ascii="Arial" w:hAnsi="Arial" w:cs="Arial"/>
                <w:color w:val="000000"/>
                <w:lang w:val="es-MX" w:eastAsia="es-MX"/>
              </w:rPr>
            </w:pPr>
            <w:proofErr w:type="spellStart"/>
            <w:r w:rsidRPr="00E3375C">
              <w:rPr>
                <w:rFonts w:ascii="Arial" w:hAnsi="Arial" w:cs="Arial"/>
                <w:color w:val="000000"/>
                <w:lang w:val="es-MX" w:eastAsia="es-MX"/>
              </w:rPr>
              <w:t>Battery</w:t>
            </w:r>
            <w:proofErr w:type="spellEnd"/>
            <w:r>
              <w:rPr>
                <w:rFonts w:ascii="Arial" w:hAnsi="Arial" w:cs="Arial"/>
                <w:color w:val="000000"/>
                <w:lang w:val="es-MX" w:eastAsia="es-MX"/>
              </w:rPr>
              <w:t xml:space="preserve"> Pack</w:t>
            </w:r>
          </w:p>
        </w:tc>
        <w:tc>
          <w:tcPr>
            <w:tcW w:w="1880" w:type="dxa"/>
            <w:tcBorders>
              <w:top w:val="nil"/>
              <w:left w:val="nil"/>
              <w:bottom w:val="single" w:sz="8" w:space="0" w:color="auto"/>
              <w:right w:val="single" w:sz="8" w:space="0" w:color="auto"/>
            </w:tcBorders>
            <w:shd w:val="clear" w:color="auto" w:fill="auto"/>
            <w:noWrap/>
            <w:vAlign w:val="center"/>
            <w:hideMark/>
          </w:tcPr>
          <w:p w14:paraId="27F7A9E3" w14:textId="77777777" w:rsidR="00D31D65" w:rsidRPr="00E3375C" w:rsidRDefault="00D31D65" w:rsidP="00571889">
            <w:pPr>
              <w:rPr>
                <w:rFonts w:ascii="Arial" w:hAnsi="Arial" w:cs="Arial"/>
                <w:color w:val="000000"/>
                <w:lang w:val="es-MX" w:eastAsia="es-MX"/>
              </w:rPr>
            </w:pPr>
            <w:proofErr w:type="spellStart"/>
            <w:r w:rsidRPr="00E3375C">
              <w:rPr>
                <w:rFonts w:ascii="Arial" w:hAnsi="Arial" w:cs="Arial"/>
                <w:color w:val="000000"/>
                <w:lang w:val="es-MX" w:eastAsia="es-MX"/>
              </w:rPr>
              <w:t>Fusion</w:t>
            </w:r>
            <w:proofErr w:type="spellEnd"/>
            <w:r w:rsidRPr="00E3375C">
              <w:rPr>
                <w:rFonts w:ascii="Arial" w:hAnsi="Arial" w:cs="Arial"/>
                <w:color w:val="000000"/>
                <w:lang w:val="es-MX" w:eastAsia="es-MX"/>
              </w:rPr>
              <w:t xml:space="preserve"> PHEV</w:t>
            </w:r>
          </w:p>
        </w:tc>
        <w:tc>
          <w:tcPr>
            <w:tcW w:w="1380" w:type="dxa"/>
            <w:tcBorders>
              <w:top w:val="nil"/>
              <w:left w:val="nil"/>
              <w:bottom w:val="single" w:sz="8" w:space="0" w:color="auto"/>
              <w:right w:val="single" w:sz="8" w:space="0" w:color="auto"/>
            </w:tcBorders>
            <w:shd w:val="clear" w:color="auto" w:fill="auto"/>
            <w:noWrap/>
            <w:vAlign w:val="center"/>
            <w:hideMark/>
          </w:tcPr>
          <w:p w14:paraId="633D43C0" w14:textId="77777777" w:rsidR="00D31D65" w:rsidRPr="008A7857" w:rsidRDefault="00D31D65" w:rsidP="00571889">
            <w:pPr>
              <w:rPr>
                <w:rFonts w:ascii="Arial" w:hAnsi="Arial" w:cs="Arial"/>
                <w:color w:val="FF0000"/>
                <w:lang w:val="es-MX" w:eastAsia="es-MX"/>
              </w:rPr>
            </w:pPr>
            <w:r w:rsidRPr="00E3375C">
              <w:rPr>
                <w:rFonts w:ascii="Arial" w:hAnsi="Arial" w:cs="Arial"/>
                <w:color w:val="000000"/>
                <w:lang w:val="es-MX" w:eastAsia="es-MX"/>
              </w:rPr>
              <w:t>2013 - 2</w:t>
            </w:r>
            <w:r w:rsidRPr="000C7B38">
              <w:rPr>
                <w:rFonts w:ascii="Arial" w:hAnsi="Arial" w:cs="Arial"/>
                <w:lang w:val="es-MX" w:eastAsia="es-MX"/>
              </w:rPr>
              <w:t>020</w:t>
            </w:r>
          </w:p>
        </w:tc>
      </w:tr>
      <w:tr w:rsidR="00D31D65" w:rsidRPr="00E3375C" w14:paraId="25807BCB" w14:textId="77777777" w:rsidTr="00571889">
        <w:trPr>
          <w:trHeight w:val="30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4E777676"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eastAsia="es-MX"/>
              </w:rPr>
              <w:t>JM5Z10B759EARM</w:t>
            </w:r>
          </w:p>
        </w:tc>
        <w:tc>
          <w:tcPr>
            <w:tcW w:w="1880" w:type="dxa"/>
            <w:tcBorders>
              <w:top w:val="nil"/>
              <w:left w:val="nil"/>
              <w:bottom w:val="single" w:sz="8" w:space="0" w:color="auto"/>
              <w:right w:val="single" w:sz="8" w:space="0" w:color="auto"/>
            </w:tcBorders>
            <w:shd w:val="clear" w:color="auto" w:fill="auto"/>
            <w:noWrap/>
            <w:vAlign w:val="center"/>
            <w:hideMark/>
          </w:tcPr>
          <w:p w14:paraId="58085D57" w14:textId="0FFC604B" w:rsidR="00D31D65" w:rsidRPr="00E3375C" w:rsidRDefault="00D31D65" w:rsidP="00571889">
            <w:pPr>
              <w:rPr>
                <w:rFonts w:ascii="Arial" w:hAnsi="Arial" w:cs="Arial"/>
                <w:color w:val="000000"/>
                <w:lang w:val="es-MX" w:eastAsia="es-MX"/>
              </w:rPr>
            </w:pPr>
            <w:proofErr w:type="spellStart"/>
            <w:r w:rsidRPr="00E3375C">
              <w:rPr>
                <w:rFonts w:ascii="Arial" w:hAnsi="Arial" w:cs="Arial"/>
                <w:color w:val="000000"/>
                <w:lang w:val="es-MX" w:eastAsia="es-MX"/>
              </w:rPr>
              <w:t>Battery</w:t>
            </w:r>
            <w:proofErr w:type="spellEnd"/>
            <w:r>
              <w:rPr>
                <w:rFonts w:ascii="Arial" w:hAnsi="Arial" w:cs="Arial"/>
                <w:color w:val="000000"/>
                <w:lang w:val="es-MX" w:eastAsia="es-MX"/>
              </w:rPr>
              <w:t xml:space="preserve"> Pack</w:t>
            </w:r>
          </w:p>
        </w:tc>
        <w:tc>
          <w:tcPr>
            <w:tcW w:w="1880" w:type="dxa"/>
            <w:tcBorders>
              <w:top w:val="nil"/>
              <w:left w:val="nil"/>
              <w:bottom w:val="single" w:sz="8" w:space="0" w:color="auto"/>
              <w:right w:val="single" w:sz="8" w:space="0" w:color="auto"/>
            </w:tcBorders>
            <w:shd w:val="clear" w:color="auto" w:fill="auto"/>
            <w:noWrap/>
            <w:vAlign w:val="center"/>
            <w:hideMark/>
          </w:tcPr>
          <w:p w14:paraId="53F1AF9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C-Max PHEV</w:t>
            </w:r>
          </w:p>
        </w:tc>
        <w:tc>
          <w:tcPr>
            <w:tcW w:w="1380" w:type="dxa"/>
            <w:tcBorders>
              <w:top w:val="nil"/>
              <w:left w:val="nil"/>
              <w:bottom w:val="single" w:sz="8" w:space="0" w:color="auto"/>
              <w:right w:val="single" w:sz="8" w:space="0" w:color="auto"/>
            </w:tcBorders>
            <w:shd w:val="clear" w:color="auto" w:fill="auto"/>
            <w:noWrap/>
            <w:vAlign w:val="center"/>
            <w:hideMark/>
          </w:tcPr>
          <w:p w14:paraId="79EA1DA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2013 - 2018</w:t>
            </w:r>
          </w:p>
        </w:tc>
      </w:tr>
      <w:tr w:rsidR="00D31D65" w:rsidRPr="00E3375C" w14:paraId="233096C5" w14:textId="77777777" w:rsidTr="00571889">
        <w:trPr>
          <w:trHeight w:val="30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4D19D26B"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LJ9Z10D672BQ</w:t>
            </w:r>
          </w:p>
        </w:tc>
        <w:tc>
          <w:tcPr>
            <w:tcW w:w="1880" w:type="dxa"/>
            <w:tcBorders>
              <w:top w:val="nil"/>
              <w:left w:val="nil"/>
              <w:bottom w:val="single" w:sz="8" w:space="0" w:color="auto"/>
              <w:right w:val="single" w:sz="8" w:space="0" w:color="auto"/>
            </w:tcBorders>
            <w:shd w:val="clear" w:color="auto" w:fill="auto"/>
            <w:noWrap/>
            <w:vAlign w:val="center"/>
            <w:hideMark/>
          </w:tcPr>
          <w:p w14:paraId="72AA2B22"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0545B682"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Mach-E/ E-</w:t>
            </w:r>
            <w:proofErr w:type="spellStart"/>
            <w:r w:rsidRPr="00E3375C">
              <w:rPr>
                <w:rFonts w:ascii="Arial" w:hAnsi="Arial" w:cs="Arial"/>
                <w:color w:val="000000"/>
                <w:lang w:val="es-MX" w:eastAsia="es-MX"/>
              </w:rPr>
              <w:t>Transit</w:t>
            </w:r>
            <w:proofErr w:type="spellEnd"/>
          </w:p>
        </w:tc>
        <w:tc>
          <w:tcPr>
            <w:tcW w:w="1380" w:type="dxa"/>
            <w:tcBorders>
              <w:top w:val="nil"/>
              <w:left w:val="nil"/>
              <w:bottom w:val="single" w:sz="8" w:space="0" w:color="auto"/>
              <w:right w:val="single" w:sz="8" w:space="0" w:color="auto"/>
            </w:tcBorders>
            <w:shd w:val="clear" w:color="auto" w:fill="auto"/>
            <w:noWrap/>
            <w:vAlign w:val="center"/>
            <w:hideMark/>
          </w:tcPr>
          <w:p w14:paraId="5E775624"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2021 - 2023</w:t>
            </w:r>
          </w:p>
        </w:tc>
      </w:tr>
      <w:tr w:rsidR="00D31D65" w:rsidRPr="00E3375C" w14:paraId="31865949"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1A14C86E"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LJ9Z10D672BR</w:t>
            </w:r>
          </w:p>
        </w:tc>
        <w:tc>
          <w:tcPr>
            <w:tcW w:w="1880" w:type="dxa"/>
            <w:tcBorders>
              <w:top w:val="nil"/>
              <w:left w:val="nil"/>
              <w:bottom w:val="single" w:sz="8" w:space="0" w:color="auto"/>
              <w:right w:val="single" w:sz="8" w:space="0" w:color="auto"/>
            </w:tcBorders>
            <w:shd w:val="clear" w:color="auto" w:fill="auto"/>
            <w:noWrap/>
            <w:vAlign w:val="center"/>
            <w:hideMark/>
          </w:tcPr>
          <w:p w14:paraId="2A59D4AA"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53405A25"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 E/ E-</w:t>
            </w:r>
            <w:proofErr w:type="spellStart"/>
            <w:r w:rsidRPr="00E3375C">
              <w:rPr>
                <w:rFonts w:ascii="Arial" w:hAnsi="Arial" w:cs="Arial"/>
                <w:color w:val="000000"/>
                <w:lang w:val="es-MX" w:eastAsia="es-MX"/>
              </w:rPr>
              <w:t>Transit</w:t>
            </w:r>
            <w:proofErr w:type="spellEnd"/>
          </w:p>
        </w:tc>
        <w:tc>
          <w:tcPr>
            <w:tcW w:w="1380" w:type="dxa"/>
            <w:tcBorders>
              <w:top w:val="nil"/>
              <w:left w:val="nil"/>
              <w:bottom w:val="single" w:sz="8" w:space="0" w:color="auto"/>
              <w:right w:val="single" w:sz="8" w:space="0" w:color="auto"/>
            </w:tcBorders>
            <w:shd w:val="clear" w:color="auto" w:fill="auto"/>
            <w:noWrap/>
            <w:vAlign w:val="center"/>
            <w:hideMark/>
          </w:tcPr>
          <w:p w14:paraId="66CF15DB"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2021 - 2023</w:t>
            </w:r>
          </w:p>
        </w:tc>
      </w:tr>
      <w:tr w:rsidR="00D31D65" w:rsidRPr="00E3375C" w14:paraId="4ED48B57"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0A1C207C"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LJ9Z10D672BN</w:t>
            </w:r>
          </w:p>
        </w:tc>
        <w:tc>
          <w:tcPr>
            <w:tcW w:w="1880" w:type="dxa"/>
            <w:tcBorders>
              <w:top w:val="nil"/>
              <w:left w:val="nil"/>
              <w:bottom w:val="single" w:sz="8" w:space="0" w:color="auto"/>
              <w:right w:val="single" w:sz="8" w:space="0" w:color="auto"/>
            </w:tcBorders>
            <w:shd w:val="clear" w:color="auto" w:fill="auto"/>
            <w:noWrap/>
            <w:vAlign w:val="center"/>
            <w:hideMark/>
          </w:tcPr>
          <w:p w14:paraId="7416FC2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30D44C78"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Mach-E</w:t>
            </w:r>
          </w:p>
        </w:tc>
        <w:tc>
          <w:tcPr>
            <w:tcW w:w="1380" w:type="dxa"/>
            <w:tcBorders>
              <w:top w:val="nil"/>
              <w:left w:val="nil"/>
              <w:bottom w:val="single" w:sz="8" w:space="0" w:color="auto"/>
              <w:right w:val="single" w:sz="8" w:space="0" w:color="auto"/>
            </w:tcBorders>
            <w:shd w:val="clear" w:color="auto" w:fill="auto"/>
            <w:noWrap/>
            <w:vAlign w:val="center"/>
            <w:hideMark/>
          </w:tcPr>
          <w:p w14:paraId="5B866B70"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2021 - 2024</w:t>
            </w:r>
          </w:p>
        </w:tc>
      </w:tr>
      <w:tr w:rsidR="00D31D65" w:rsidRPr="00E3375C" w14:paraId="444D3FBB"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4AF278C6"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LJ9Z10D672BY</w:t>
            </w:r>
          </w:p>
        </w:tc>
        <w:tc>
          <w:tcPr>
            <w:tcW w:w="1880" w:type="dxa"/>
            <w:tcBorders>
              <w:top w:val="nil"/>
              <w:left w:val="nil"/>
              <w:bottom w:val="single" w:sz="8" w:space="0" w:color="auto"/>
              <w:right w:val="single" w:sz="8" w:space="0" w:color="auto"/>
            </w:tcBorders>
            <w:shd w:val="clear" w:color="auto" w:fill="auto"/>
            <w:noWrap/>
            <w:vAlign w:val="center"/>
            <w:hideMark/>
          </w:tcPr>
          <w:p w14:paraId="53101A8C"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2BD745CD"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Mach-E</w:t>
            </w:r>
          </w:p>
        </w:tc>
        <w:tc>
          <w:tcPr>
            <w:tcW w:w="1380" w:type="dxa"/>
            <w:tcBorders>
              <w:top w:val="nil"/>
              <w:left w:val="nil"/>
              <w:bottom w:val="single" w:sz="8" w:space="0" w:color="auto"/>
              <w:right w:val="single" w:sz="8" w:space="0" w:color="auto"/>
            </w:tcBorders>
            <w:shd w:val="clear" w:color="auto" w:fill="auto"/>
            <w:noWrap/>
            <w:vAlign w:val="center"/>
            <w:hideMark/>
          </w:tcPr>
          <w:p w14:paraId="7C9D943F"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2021 - 2024</w:t>
            </w:r>
          </w:p>
        </w:tc>
      </w:tr>
      <w:tr w:rsidR="00D31D65" w:rsidRPr="00E3375C" w14:paraId="67CEF361"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6292B2BC"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LJ9Z10D672BC</w:t>
            </w:r>
          </w:p>
        </w:tc>
        <w:tc>
          <w:tcPr>
            <w:tcW w:w="1880" w:type="dxa"/>
            <w:tcBorders>
              <w:top w:val="nil"/>
              <w:left w:val="nil"/>
              <w:bottom w:val="single" w:sz="8" w:space="0" w:color="auto"/>
              <w:right w:val="single" w:sz="8" w:space="0" w:color="auto"/>
            </w:tcBorders>
            <w:shd w:val="clear" w:color="auto" w:fill="auto"/>
            <w:noWrap/>
            <w:vAlign w:val="center"/>
            <w:hideMark/>
          </w:tcPr>
          <w:p w14:paraId="30DFD34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r w:rsidRPr="00C85263">
              <w:rPr>
                <w:rFonts w:ascii="Arial" w:hAnsi="Arial" w:cs="Arial"/>
                <w:color w:val="000000"/>
                <w:lang w:eastAsia="es-MX"/>
              </w:rPr>
              <w:t>Assembly</w:t>
            </w:r>
          </w:p>
        </w:tc>
        <w:tc>
          <w:tcPr>
            <w:tcW w:w="1880" w:type="dxa"/>
            <w:tcBorders>
              <w:top w:val="nil"/>
              <w:left w:val="nil"/>
              <w:bottom w:val="single" w:sz="8" w:space="0" w:color="auto"/>
              <w:right w:val="single" w:sz="8" w:space="0" w:color="auto"/>
            </w:tcBorders>
            <w:shd w:val="clear" w:color="auto" w:fill="auto"/>
            <w:noWrap/>
            <w:vAlign w:val="center"/>
            <w:hideMark/>
          </w:tcPr>
          <w:p w14:paraId="15B923BC"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Mach-E</w:t>
            </w:r>
          </w:p>
        </w:tc>
        <w:tc>
          <w:tcPr>
            <w:tcW w:w="1380" w:type="dxa"/>
            <w:tcBorders>
              <w:top w:val="nil"/>
              <w:left w:val="nil"/>
              <w:bottom w:val="single" w:sz="8" w:space="0" w:color="auto"/>
              <w:right w:val="single" w:sz="8" w:space="0" w:color="auto"/>
            </w:tcBorders>
            <w:shd w:val="clear" w:color="auto" w:fill="auto"/>
            <w:noWrap/>
            <w:vAlign w:val="center"/>
            <w:hideMark/>
          </w:tcPr>
          <w:p w14:paraId="7A9CAE12"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2021 - 2023</w:t>
            </w:r>
          </w:p>
        </w:tc>
      </w:tr>
      <w:tr w:rsidR="00D31D65" w:rsidRPr="00E3375C" w14:paraId="0952E8FE"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095BC069"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LJ9Z10D672BP</w:t>
            </w:r>
          </w:p>
        </w:tc>
        <w:tc>
          <w:tcPr>
            <w:tcW w:w="1880" w:type="dxa"/>
            <w:tcBorders>
              <w:top w:val="nil"/>
              <w:left w:val="nil"/>
              <w:bottom w:val="single" w:sz="8" w:space="0" w:color="auto"/>
              <w:right w:val="single" w:sz="8" w:space="0" w:color="auto"/>
            </w:tcBorders>
            <w:shd w:val="clear" w:color="auto" w:fill="auto"/>
            <w:noWrap/>
            <w:vAlign w:val="center"/>
            <w:hideMark/>
          </w:tcPr>
          <w:p w14:paraId="1FF12C6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02411E00"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 E/ E-</w:t>
            </w:r>
            <w:proofErr w:type="spellStart"/>
            <w:r w:rsidRPr="00E3375C">
              <w:rPr>
                <w:rFonts w:ascii="Arial" w:hAnsi="Arial" w:cs="Arial"/>
                <w:color w:val="000000"/>
                <w:lang w:val="es-MX" w:eastAsia="es-MX"/>
              </w:rPr>
              <w:t>Transit</w:t>
            </w:r>
            <w:proofErr w:type="spellEnd"/>
          </w:p>
        </w:tc>
        <w:tc>
          <w:tcPr>
            <w:tcW w:w="1380" w:type="dxa"/>
            <w:tcBorders>
              <w:top w:val="nil"/>
              <w:left w:val="nil"/>
              <w:bottom w:val="single" w:sz="8" w:space="0" w:color="auto"/>
              <w:right w:val="single" w:sz="8" w:space="0" w:color="auto"/>
            </w:tcBorders>
            <w:shd w:val="clear" w:color="auto" w:fill="auto"/>
            <w:noWrap/>
            <w:vAlign w:val="center"/>
            <w:hideMark/>
          </w:tcPr>
          <w:p w14:paraId="17288A6B"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2021 - 2023</w:t>
            </w:r>
          </w:p>
        </w:tc>
      </w:tr>
      <w:tr w:rsidR="00D31D65" w:rsidRPr="00E3375C" w14:paraId="2F768C66"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4CC112A4"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LJ9Z10D672BZ</w:t>
            </w:r>
          </w:p>
        </w:tc>
        <w:tc>
          <w:tcPr>
            <w:tcW w:w="1880" w:type="dxa"/>
            <w:tcBorders>
              <w:top w:val="nil"/>
              <w:left w:val="nil"/>
              <w:bottom w:val="single" w:sz="8" w:space="0" w:color="auto"/>
              <w:right w:val="single" w:sz="8" w:space="0" w:color="auto"/>
            </w:tcBorders>
            <w:shd w:val="clear" w:color="auto" w:fill="auto"/>
            <w:noWrap/>
            <w:vAlign w:val="center"/>
            <w:hideMark/>
          </w:tcPr>
          <w:p w14:paraId="25F50A8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44A19491"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Mach-E</w:t>
            </w:r>
          </w:p>
        </w:tc>
        <w:tc>
          <w:tcPr>
            <w:tcW w:w="1380" w:type="dxa"/>
            <w:tcBorders>
              <w:top w:val="nil"/>
              <w:left w:val="nil"/>
              <w:bottom w:val="single" w:sz="8" w:space="0" w:color="auto"/>
              <w:right w:val="single" w:sz="8" w:space="0" w:color="auto"/>
            </w:tcBorders>
            <w:shd w:val="clear" w:color="auto" w:fill="auto"/>
            <w:noWrap/>
            <w:vAlign w:val="center"/>
            <w:hideMark/>
          </w:tcPr>
          <w:p w14:paraId="05CD4902"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2021 - 2023</w:t>
            </w:r>
          </w:p>
        </w:tc>
      </w:tr>
      <w:tr w:rsidR="00D31D65" w:rsidRPr="00E3375C" w14:paraId="29DEF70E"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71F4E125"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LJ9Z10D672CB</w:t>
            </w:r>
          </w:p>
        </w:tc>
        <w:tc>
          <w:tcPr>
            <w:tcW w:w="1880" w:type="dxa"/>
            <w:tcBorders>
              <w:top w:val="nil"/>
              <w:left w:val="nil"/>
              <w:bottom w:val="single" w:sz="8" w:space="0" w:color="auto"/>
              <w:right w:val="single" w:sz="8" w:space="0" w:color="auto"/>
            </w:tcBorders>
            <w:shd w:val="clear" w:color="auto" w:fill="auto"/>
            <w:noWrap/>
            <w:vAlign w:val="center"/>
            <w:hideMark/>
          </w:tcPr>
          <w:p w14:paraId="5A6E3C34"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52088928"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 E/ E-</w:t>
            </w:r>
            <w:proofErr w:type="spellStart"/>
            <w:r w:rsidRPr="00E3375C">
              <w:rPr>
                <w:rFonts w:ascii="Arial" w:hAnsi="Arial" w:cs="Arial"/>
                <w:color w:val="000000"/>
                <w:lang w:val="es-MX" w:eastAsia="es-MX"/>
              </w:rPr>
              <w:t>Transit</w:t>
            </w:r>
            <w:proofErr w:type="spellEnd"/>
          </w:p>
        </w:tc>
        <w:tc>
          <w:tcPr>
            <w:tcW w:w="1380" w:type="dxa"/>
            <w:tcBorders>
              <w:top w:val="nil"/>
              <w:left w:val="nil"/>
              <w:bottom w:val="single" w:sz="8" w:space="0" w:color="auto"/>
              <w:right w:val="single" w:sz="8" w:space="0" w:color="auto"/>
            </w:tcBorders>
            <w:shd w:val="clear" w:color="auto" w:fill="auto"/>
            <w:noWrap/>
            <w:vAlign w:val="center"/>
            <w:hideMark/>
          </w:tcPr>
          <w:p w14:paraId="2C829D72"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2021 - 2024</w:t>
            </w:r>
          </w:p>
        </w:tc>
      </w:tr>
      <w:tr w:rsidR="00D31D65" w:rsidRPr="00E3375C" w14:paraId="15E156AE"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69B8A95A"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LJ9Z10D672CA</w:t>
            </w:r>
          </w:p>
        </w:tc>
        <w:tc>
          <w:tcPr>
            <w:tcW w:w="1880" w:type="dxa"/>
            <w:tcBorders>
              <w:top w:val="nil"/>
              <w:left w:val="nil"/>
              <w:bottom w:val="single" w:sz="8" w:space="0" w:color="auto"/>
              <w:right w:val="single" w:sz="8" w:space="0" w:color="auto"/>
            </w:tcBorders>
            <w:shd w:val="clear" w:color="auto" w:fill="auto"/>
            <w:noWrap/>
            <w:vAlign w:val="center"/>
            <w:hideMark/>
          </w:tcPr>
          <w:p w14:paraId="6C45D6A8"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4E48D9A0"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 E/ E-</w:t>
            </w:r>
            <w:proofErr w:type="spellStart"/>
            <w:r w:rsidRPr="00E3375C">
              <w:rPr>
                <w:rFonts w:ascii="Arial" w:hAnsi="Arial" w:cs="Arial"/>
                <w:color w:val="000000"/>
                <w:lang w:val="es-MX" w:eastAsia="es-MX"/>
              </w:rPr>
              <w:t>Transit</w:t>
            </w:r>
            <w:proofErr w:type="spellEnd"/>
          </w:p>
        </w:tc>
        <w:tc>
          <w:tcPr>
            <w:tcW w:w="1380" w:type="dxa"/>
            <w:tcBorders>
              <w:top w:val="nil"/>
              <w:left w:val="nil"/>
              <w:bottom w:val="single" w:sz="8" w:space="0" w:color="auto"/>
              <w:right w:val="single" w:sz="8" w:space="0" w:color="auto"/>
            </w:tcBorders>
            <w:shd w:val="clear" w:color="auto" w:fill="auto"/>
            <w:noWrap/>
            <w:vAlign w:val="center"/>
            <w:hideMark/>
          </w:tcPr>
          <w:p w14:paraId="5BD1ACDC"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2021 - 2024</w:t>
            </w:r>
          </w:p>
        </w:tc>
      </w:tr>
      <w:tr w:rsidR="00D31D65" w:rsidRPr="00E3375C" w14:paraId="1ADCCC5B" w14:textId="77777777" w:rsidTr="00571889">
        <w:trPr>
          <w:trHeight w:val="260"/>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14:paraId="00C71420"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LJ9Z10D672CC</w:t>
            </w:r>
          </w:p>
        </w:tc>
        <w:tc>
          <w:tcPr>
            <w:tcW w:w="1880" w:type="dxa"/>
            <w:tcBorders>
              <w:top w:val="nil"/>
              <w:left w:val="nil"/>
              <w:bottom w:val="single" w:sz="8" w:space="0" w:color="auto"/>
              <w:right w:val="single" w:sz="8" w:space="0" w:color="auto"/>
            </w:tcBorders>
            <w:shd w:val="clear" w:color="auto" w:fill="auto"/>
            <w:noWrap/>
            <w:vAlign w:val="center"/>
            <w:hideMark/>
          </w:tcPr>
          <w:p w14:paraId="705BCAF7"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 xml:space="preserve">Array </w:t>
            </w:r>
            <w:proofErr w:type="spellStart"/>
            <w:r w:rsidRPr="00E3375C">
              <w:rPr>
                <w:rFonts w:ascii="Arial" w:hAnsi="Arial" w:cs="Arial"/>
                <w:color w:val="000000"/>
                <w:lang w:val="es-MX" w:eastAsia="es-MX"/>
              </w:rPr>
              <w:t>Assembly</w:t>
            </w:r>
            <w:proofErr w:type="spellEnd"/>
          </w:p>
        </w:tc>
        <w:tc>
          <w:tcPr>
            <w:tcW w:w="1880" w:type="dxa"/>
            <w:tcBorders>
              <w:top w:val="nil"/>
              <w:left w:val="nil"/>
              <w:bottom w:val="single" w:sz="8" w:space="0" w:color="auto"/>
              <w:right w:val="single" w:sz="8" w:space="0" w:color="auto"/>
            </w:tcBorders>
            <w:shd w:val="clear" w:color="auto" w:fill="auto"/>
            <w:noWrap/>
            <w:vAlign w:val="center"/>
            <w:hideMark/>
          </w:tcPr>
          <w:p w14:paraId="0C86608B"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Mach E/ E-</w:t>
            </w:r>
            <w:proofErr w:type="spellStart"/>
            <w:r w:rsidRPr="00E3375C">
              <w:rPr>
                <w:rFonts w:ascii="Arial" w:hAnsi="Arial" w:cs="Arial"/>
                <w:color w:val="000000"/>
                <w:lang w:val="es-MX" w:eastAsia="es-MX"/>
              </w:rPr>
              <w:t>Transit</w:t>
            </w:r>
            <w:proofErr w:type="spellEnd"/>
          </w:p>
        </w:tc>
        <w:tc>
          <w:tcPr>
            <w:tcW w:w="1380" w:type="dxa"/>
            <w:tcBorders>
              <w:top w:val="nil"/>
              <w:left w:val="nil"/>
              <w:bottom w:val="single" w:sz="8" w:space="0" w:color="auto"/>
              <w:right w:val="single" w:sz="8" w:space="0" w:color="auto"/>
            </w:tcBorders>
            <w:shd w:val="clear" w:color="auto" w:fill="auto"/>
            <w:noWrap/>
            <w:vAlign w:val="center"/>
            <w:hideMark/>
          </w:tcPr>
          <w:p w14:paraId="1A32686D" w14:textId="77777777" w:rsidR="00D31D65" w:rsidRPr="00E3375C" w:rsidRDefault="00D31D65" w:rsidP="00571889">
            <w:pPr>
              <w:rPr>
                <w:rFonts w:ascii="Arial" w:hAnsi="Arial" w:cs="Arial"/>
                <w:color w:val="000000"/>
                <w:lang w:val="es-MX" w:eastAsia="es-MX"/>
              </w:rPr>
            </w:pPr>
            <w:r w:rsidRPr="00E3375C">
              <w:rPr>
                <w:rFonts w:ascii="Arial" w:hAnsi="Arial" w:cs="Arial"/>
                <w:color w:val="000000"/>
                <w:lang w:val="es-MX" w:eastAsia="es-MX"/>
              </w:rPr>
              <w:t>2021 - 2024</w:t>
            </w:r>
          </w:p>
        </w:tc>
      </w:tr>
    </w:tbl>
    <w:p w14:paraId="5E2D7E86" w14:textId="77777777" w:rsidR="00D31D65" w:rsidRDefault="00D31D65" w:rsidP="00D31D65">
      <w:pPr>
        <w:pStyle w:val="Default"/>
        <w:jc w:val="both"/>
        <w:rPr>
          <w:bCs/>
          <w:sz w:val="20"/>
          <w:szCs w:val="20"/>
        </w:rPr>
      </w:pPr>
    </w:p>
    <w:p w14:paraId="6C23DB66" w14:textId="77777777" w:rsidR="007D6E0C" w:rsidRDefault="002C6773" w:rsidP="0032541B">
      <w:pPr>
        <w:autoSpaceDE w:val="0"/>
        <w:autoSpaceDN w:val="0"/>
        <w:adjustRightInd w:val="0"/>
        <w:rPr>
          <w:rFonts w:ascii="Arial" w:hAnsi="Arial" w:cs="Arial"/>
          <w:b/>
          <w:bCs/>
          <w:color w:val="000000"/>
        </w:rPr>
      </w:pPr>
      <w:r>
        <w:rPr>
          <w:rFonts w:ascii="Arial" w:hAnsi="Arial" w:cs="Arial"/>
          <w:b/>
          <w:bCs/>
          <w:color w:val="000000"/>
        </w:rPr>
        <w:t xml:space="preserve">REPLACED </w:t>
      </w:r>
      <w:r w:rsidR="00D31D65" w:rsidRPr="00D31D65">
        <w:rPr>
          <w:rFonts w:ascii="Arial" w:hAnsi="Arial" w:cs="Arial"/>
          <w:b/>
          <w:bCs/>
          <w:color w:val="000000"/>
        </w:rPr>
        <w:t xml:space="preserve">HIGH VOLTAGE BATTERY </w:t>
      </w:r>
      <w:r>
        <w:rPr>
          <w:rFonts w:ascii="Arial" w:hAnsi="Arial" w:cs="Arial"/>
          <w:b/>
          <w:bCs/>
          <w:color w:val="000000"/>
        </w:rPr>
        <w:t xml:space="preserve">PROCESS </w:t>
      </w:r>
    </w:p>
    <w:p w14:paraId="2877F6A8" w14:textId="405259F5" w:rsidR="007D6E0C" w:rsidRPr="00287D34" w:rsidRDefault="007D6E0C" w:rsidP="0032541B">
      <w:pPr>
        <w:autoSpaceDE w:val="0"/>
        <w:autoSpaceDN w:val="0"/>
        <w:adjustRightInd w:val="0"/>
        <w:rPr>
          <w:rFonts w:ascii="Arial" w:hAnsi="Arial" w:cs="Arial"/>
          <w:color w:val="000000"/>
        </w:rPr>
      </w:pPr>
      <w:r w:rsidRPr="00287D34">
        <w:rPr>
          <w:rFonts w:ascii="Arial" w:hAnsi="Arial" w:cs="Arial"/>
          <w:color w:val="000000"/>
        </w:rPr>
        <w:t>After a high voltage battery has been removed from a vehicle:</w:t>
      </w:r>
    </w:p>
    <w:p w14:paraId="2789F6C4" w14:textId="77777777" w:rsidR="00287D34" w:rsidRPr="00287D34" w:rsidRDefault="00287D34" w:rsidP="00287D34">
      <w:pPr>
        <w:pStyle w:val="ListParagraph"/>
        <w:numPr>
          <w:ilvl w:val="0"/>
          <w:numId w:val="14"/>
        </w:numPr>
        <w:autoSpaceDE w:val="0"/>
        <w:autoSpaceDN w:val="0"/>
        <w:adjustRightInd w:val="0"/>
        <w:rPr>
          <w:rFonts w:ascii="Arial" w:hAnsi="Arial" w:cs="Arial"/>
          <w:b/>
          <w:bCs/>
          <w:color w:val="000000"/>
        </w:rPr>
      </w:pPr>
      <w:r w:rsidRPr="00287D34">
        <w:rPr>
          <w:rFonts w:ascii="Arial" w:hAnsi="Arial" w:cs="Arial"/>
        </w:rPr>
        <w:t>Coolant should be drained, and the lines are to be capped prior to shipment.</w:t>
      </w:r>
    </w:p>
    <w:p w14:paraId="3D4388DD" w14:textId="3EA6B626" w:rsidR="000C0961" w:rsidRPr="00D1335B" w:rsidRDefault="000C0961" w:rsidP="007D6E0C">
      <w:pPr>
        <w:pStyle w:val="ListParagraph"/>
        <w:numPr>
          <w:ilvl w:val="0"/>
          <w:numId w:val="14"/>
        </w:numPr>
        <w:autoSpaceDE w:val="0"/>
        <w:autoSpaceDN w:val="0"/>
        <w:adjustRightInd w:val="0"/>
        <w:rPr>
          <w:rFonts w:ascii="Arial" w:hAnsi="Arial" w:cs="Arial"/>
          <w:bCs/>
          <w:color w:val="000000"/>
        </w:rPr>
      </w:pPr>
      <w:r>
        <w:rPr>
          <w:rFonts w:ascii="Arial" w:hAnsi="Arial" w:cs="Arial"/>
          <w:bCs/>
        </w:rPr>
        <w:t xml:space="preserve">Place the </w:t>
      </w:r>
      <w:r w:rsidRPr="001565AA">
        <w:rPr>
          <w:rFonts w:ascii="Arial" w:hAnsi="Arial" w:cs="Arial"/>
          <w:bCs/>
        </w:rPr>
        <w:t xml:space="preserve">replaced battery </w:t>
      </w:r>
      <w:r w:rsidR="00287D34">
        <w:rPr>
          <w:rFonts w:ascii="Arial" w:hAnsi="Arial" w:cs="Arial"/>
          <w:bCs/>
        </w:rPr>
        <w:t xml:space="preserve">pack or </w:t>
      </w:r>
      <w:r w:rsidRPr="001565AA">
        <w:rPr>
          <w:rFonts w:ascii="Arial" w:hAnsi="Arial" w:cs="Arial"/>
          <w:bCs/>
        </w:rPr>
        <w:t xml:space="preserve">arrays </w:t>
      </w:r>
      <w:r>
        <w:rPr>
          <w:rFonts w:ascii="Arial" w:hAnsi="Arial" w:cs="Arial"/>
          <w:bCs/>
        </w:rPr>
        <w:t>into</w:t>
      </w:r>
      <w:r w:rsidRPr="001565AA">
        <w:rPr>
          <w:rFonts w:ascii="Arial" w:hAnsi="Arial" w:cs="Arial"/>
          <w:bCs/>
        </w:rPr>
        <w:t xml:space="preserve"> the same crate that Ford ship</w:t>
      </w:r>
      <w:r>
        <w:rPr>
          <w:rFonts w:ascii="Arial" w:hAnsi="Arial" w:cs="Arial"/>
          <w:bCs/>
        </w:rPr>
        <w:t>ped</w:t>
      </w:r>
      <w:r w:rsidRPr="001565AA">
        <w:rPr>
          <w:rFonts w:ascii="Arial" w:hAnsi="Arial" w:cs="Arial"/>
          <w:bCs/>
        </w:rPr>
        <w:t xml:space="preserve"> the service array kit </w:t>
      </w:r>
      <w:r w:rsidRPr="00D1335B">
        <w:rPr>
          <w:rFonts w:ascii="Arial" w:hAnsi="Arial" w:cs="Arial"/>
          <w:bCs/>
        </w:rPr>
        <w:t>to the dealership in</w:t>
      </w:r>
      <w:r w:rsidR="00C85263">
        <w:rPr>
          <w:rFonts w:ascii="Arial" w:hAnsi="Arial" w:cs="Arial"/>
          <w:bCs/>
        </w:rPr>
        <w:t>.</w:t>
      </w:r>
    </w:p>
    <w:p w14:paraId="54980A94" w14:textId="6E106EF4" w:rsidR="000C0961" w:rsidRPr="00D1335B" w:rsidRDefault="00D1335B" w:rsidP="00D1335B">
      <w:pPr>
        <w:pStyle w:val="ListParagraph"/>
        <w:numPr>
          <w:ilvl w:val="0"/>
          <w:numId w:val="14"/>
        </w:numPr>
        <w:autoSpaceDE w:val="0"/>
        <w:autoSpaceDN w:val="0"/>
        <w:adjustRightInd w:val="0"/>
        <w:rPr>
          <w:rFonts w:ascii="Arial" w:hAnsi="Arial" w:cs="Arial"/>
          <w:bCs/>
          <w:color w:val="000000"/>
        </w:rPr>
      </w:pPr>
      <w:r w:rsidRPr="00D1335B">
        <w:rPr>
          <w:rFonts w:ascii="Arial" w:hAnsi="Arial" w:cs="Arial"/>
          <w:bCs/>
          <w:color w:val="000000"/>
        </w:rPr>
        <w:t xml:space="preserve">Determine if the part is returned </w:t>
      </w:r>
      <w:r w:rsidR="00DE04E7">
        <w:rPr>
          <w:rFonts w:ascii="Arial" w:hAnsi="Arial" w:cs="Arial"/>
          <w:bCs/>
          <w:color w:val="000000"/>
        </w:rPr>
        <w:t xml:space="preserve">to Ford </w:t>
      </w:r>
      <w:r w:rsidRPr="00D1335B">
        <w:rPr>
          <w:rFonts w:ascii="Arial" w:hAnsi="Arial" w:cs="Arial"/>
          <w:bCs/>
          <w:color w:val="000000"/>
        </w:rPr>
        <w:t>via your RCRC or via a Ford Expedit</w:t>
      </w:r>
      <w:r w:rsidR="00C85263">
        <w:rPr>
          <w:rFonts w:ascii="Arial" w:hAnsi="Arial" w:cs="Arial"/>
          <w:bCs/>
          <w:color w:val="000000"/>
        </w:rPr>
        <w:t>o</w:t>
      </w:r>
      <w:r w:rsidRPr="00D1335B">
        <w:rPr>
          <w:rFonts w:ascii="Arial" w:hAnsi="Arial" w:cs="Arial"/>
          <w:bCs/>
          <w:color w:val="000000"/>
        </w:rPr>
        <w:t xml:space="preserve">r arranging </w:t>
      </w:r>
      <w:r w:rsidR="00FC18FA" w:rsidRPr="00D1335B">
        <w:rPr>
          <w:rFonts w:ascii="Arial" w:hAnsi="Arial" w:cs="Arial"/>
          <w:bCs/>
          <w:color w:val="000000"/>
        </w:rPr>
        <w:t>transportation.</w:t>
      </w:r>
    </w:p>
    <w:p w14:paraId="19F40CF1" w14:textId="00604162" w:rsidR="00D1335B" w:rsidRDefault="00D1335B" w:rsidP="00D1335B">
      <w:pPr>
        <w:pStyle w:val="ListParagraph"/>
        <w:numPr>
          <w:ilvl w:val="0"/>
          <w:numId w:val="14"/>
        </w:numPr>
        <w:autoSpaceDE w:val="0"/>
        <w:autoSpaceDN w:val="0"/>
        <w:adjustRightInd w:val="0"/>
        <w:rPr>
          <w:rFonts w:ascii="Arial" w:hAnsi="Arial" w:cs="Arial"/>
          <w:bCs/>
          <w:color w:val="000000"/>
        </w:rPr>
      </w:pPr>
      <w:r w:rsidRPr="00D1335B">
        <w:rPr>
          <w:rFonts w:ascii="Arial" w:hAnsi="Arial" w:cs="Arial"/>
          <w:bCs/>
          <w:color w:val="000000"/>
        </w:rPr>
        <w:t xml:space="preserve">Prior to shipping, ensure the appropriate HAZMAT paperwork is </w:t>
      </w:r>
      <w:r w:rsidR="00DE04E7">
        <w:rPr>
          <w:rFonts w:ascii="Arial" w:hAnsi="Arial" w:cs="Arial"/>
          <w:bCs/>
          <w:color w:val="000000"/>
        </w:rPr>
        <w:t xml:space="preserve">provided </w:t>
      </w:r>
      <w:r w:rsidRPr="00D1335B">
        <w:rPr>
          <w:rFonts w:ascii="Arial" w:hAnsi="Arial" w:cs="Arial"/>
          <w:bCs/>
          <w:color w:val="000000"/>
        </w:rPr>
        <w:t xml:space="preserve">with the HV </w:t>
      </w:r>
      <w:r w:rsidR="00FC18FA" w:rsidRPr="00D1335B">
        <w:rPr>
          <w:rFonts w:ascii="Arial" w:hAnsi="Arial" w:cs="Arial"/>
          <w:bCs/>
          <w:color w:val="000000"/>
        </w:rPr>
        <w:t>battery.</w:t>
      </w:r>
    </w:p>
    <w:p w14:paraId="14E7D67B" w14:textId="51AF229E" w:rsidR="00BB103C" w:rsidRPr="00BB103C" w:rsidRDefault="00BB103C" w:rsidP="00BB103C">
      <w:pPr>
        <w:pStyle w:val="ListParagraph"/>
        <w:numPr>
          <w:ilvl w:val="0"/>
          <w:numId w:val="14"/>
        </w:numPr>
        <w:autoSpaceDE w:val="0"/>
        <w:autoSpaceDN w:val="0"/>
        <w:adjustRightInd w:val="0"/>
        <w:rPr>
          <w:rFonts w:ascii="Arial" w:hAnsi="Arial" w:cs="Arial"/>
          <w:bCs/>
          <w:color w:val="000000"/>
        </w:rPr>
      </w:pPr>
      <w:r>
        <w:rPr>
          <w:rFonts w:ascii="Arial" w:hAnsi="Arial" w:cs="Arial"/>
          <w:bCs/>
          <w:color w:val="000000"/>
        </w:rPr>
        <w:t>Confirm original hazmat label is on the crate prior to shipping. If not</w:t>
      </w:r>
      <w:r w:rsidR="00FC18FA">
        <w:rPr>
          <w:rFonts w:ascii="Arial" w:hAnsi="Arial" w:cs="Arial"/>
          <w:bCs/>
          <w:color w:val="000000"/>
        </w:rPr>
        <w:t>,</w:t>
      </w:r>
      <w:r>
        <w:rPr>
          <w:rFonts w:ascii="Arial" w:hAnsi="Arial" w:cs="Arial"/>
          <w:bCs/>
          <w:color w:val="000000"/>
        </w:rPr>
        <w:t xml:space="preserve"> dealer needs to acquire a new hazmat label.</w:t>
      </w:r>
    </w:p>
    <w:p w14:paraId="0F2070FE" w14:textId="4C7F286B" w:rsidR="000961DE" w:rsidRDefault="000961DE" w:rsidP="00D1335B">
      <w:pPr>
        <w:pStyle w:val="ListParagraph"/>
        <w:autoSpaceDE w:val="0"/>
        <w:autoSpaceDN w:val="0"/>
        <w:adjustRightInd w:val="0"/>
        <w:rPr>
          <w:rFonts w:ascii="Arial" w:hAnsi="Arial" w:cs="Arial"/>
        </w:rPr>
      </w:pPr>
    </w:p>
    <w:p w14:paraId="1EDA5A63" w14:textId="75FE887B" w:rsidR="00883419" w:rsidRDefault="00883419" w:rsidP="00883419">
      <w:pPr>
        <w:autoSpaceDE w:val="0"/>
        <w:autoSpaceDN w:val="0"/>
        <w:adjustRightInd w:val="0"/>
        <w:rPr>
          <w:rFonts w:ascii="Arial" w:hAnsi="Arial" w:cs="Arial"/>
          <w:color w:val="000000" w:themeColor="text1"/>
        </w:rPr>
      </w:pPr>
      <w:r>
        <w:rPr>
          <w:rFonts w:ascii="Arial" w:hAnsi="Arial" w:cs="Arial"/>
          <w:color w:val="000000"/>
        </w:rPr>
        <w:t>For all o</w:t>
      </w:r>
      <w:r w:rsidRPr="008B2632">
        <w:rPr>
          <w:rFonts w:ascii="Arial" w:hAnsi="Arial" w:cs="Arial"/>
          <w:color w:val="000000"/>
        </w:rPr>
        <w:t xml:space="preserve">ther </w:t>
      </w:r>
      <w:r>
        <w:rPr>
          <w:rFonts w:ascii="Arial" w:hAnsi="Arial" w:cs="Arial"/>
          <w:color w:val="000000"/>
        </w:rPr>
        <w:t>h</w:t>
      </w:r>
      <w:r w:rsidRPr="008B2632">
        <w:rPr>
          <w:rFonts w:ascii="Arial" w:hAnsi="Arial" w:cs="Arial"/>
          <w:color w:val="000000"/>
        </w:rPr>
        <w:t xml:space="preserve">igh </w:t>
      </w:r>
      <w:r>
        <w:rPr>
          <w:rFonts w:ascii="Arial" w:hAnsi="Arial" w:cs="Arial"/>
          <w:color w:val="000000"/>
        </w:rPr>
        <w:t>v</w:t>
      </w:r>
      <w:r w:rsidRPr="008B2632">
        <w:rPr>
          <w:rFonts w:ascii="Arial" w:hAnsi="Arial" w:cs="Arial"/>
          <w:color w:val="000000"/>
        </w:rPr>
        <w:t xml:space="preserve">oltage </w:t>
      </w:r>
      <w:r>
        <w:rPr>
          <w:rFonts w:ascii="Arial" w:hAnsi="Arial" w:cs="Arial"/>
          <w:color w:val="000000"/>
        </w:rPr>
        <w:t xml:space="preserve">battery packs and Lightning </w:t>
      </w:r>
      <w:r w:rsidRPr="008B2632">
        <w:rPr>
          <w:rFonts w:ascii="Arial" w:hAnsi="Arial" w:cs="Arial"/>
          <w:color w:val="000000"/>
        </w:rPr>
        <w:t>array</w:t>
      </w:r>
      <w:r w:rsidR="00A14DA5">
        <w:rPr>
          <w:rFonts w:ascii="Arial" w:hAnsi="Arial" w:cs="Arial"/>
          <w:color w:val="000000"/>
        </w:rPr>
        <w:t xml:space="preserve"> vehicle application</w:t>
      </w:r>
      <w:r>
        <w:rPr>
          <w:rFonts w:ascii="Arial" w:hAnsi="Arial" w:cs="Arial"/>
          <w:color w:val="000000"/>
        </w:rPr>
        <w:t>s, a warranty e</w:t>
      </w:r>
      <w:r w:rsidRPr="008B2632">
        <w:rPr>
          <w:rFonts w:ascii="Arial" w:hAnsi="Arial" w:cs="Arial"/>
          <w:color w:val="000000"/>
        </w:rPr>
        <w:t xml:space="preserve">xpeditor will contact </w:t>
      </w:r>
      <w:r>
        <w:rPr>
          <w:rFonts w:ascii="Arial" w:hAnsi="Arial" w:cs="Arial"/>
          <w:color w:val="000000"/>
        </w:rPr>
        <w:t xml:space="preserve">the </w:t>
      </w:r>
      <w:r w:rsidRPr="008B2632">
        <w:rPr>
          <w:rFonts w:ascii="Arial" w:hAnsi="Arial" w:cs="Arial"/>
          <w:color w:val="000000"/>
        </w:rPr>
        <w:t xml:space="preserve">Dealer to provide the appropriate documentation and shipping instructions. </w:t>
      </w:r>
      <w:r>
        <w:rPr>
          <w:rFonts w:ascii="Arial" w:hAnsi="Arial" w:cs="Arial"/>
          <w:color w:val="000000"/>
        </w:rPr>
        <w:t xml:space="preserve">If </w:t>
      </w:r>
      <w:r w:rsidR="00DE04E7">
        <w:rPr>
          <w:rFonts w:ascii="Arial" w:hAnsi="Arial" w:cs="Arial"/>
          <w:color w:val="000000"/>
        </w:rPr>
        <w:t xml:space="preserve">your dealership </w:t>
      </w:r>
      <w:r>
        <w:rPr>
          <w:rFonts w:ascii="Arial" w:hAnsi="Arial" w:cs="Arial"/>
          <w:color w:val="000000"/>
        </w:rPr>
        <w:t xml:space="preserve">is not </w:t>
      </w:r>
      <w:r w:rsidR="00DE04E7">
        <w:rPr>
          <w:rFonts w:ascii="Arial" w:hAnsi="Arial" w:cs="Arial"/>
          <w:color w:val="000000"/>
        </w:rPr>
        <w:t>contacted</w:t>
      </w:r>
      <w:r>
        <w:rPr>
          <w:rFonts w:ascii="Arial" w:hAnsi="Arial" w:cs="Arial"/>
          <w:color w:val="000000"/>
        </w:rPr>
        <w:t xml:space="preserve"> </w:t>
      </w:r>
      <w:r w:rsidR="00DE04E7">
        <w:rPr>
          <w:rFonts w:ascii="Arial" w:hAnsi="Arial" w:cs="Arial"/>
          <w:color w:val="000000"/>
        </w:rPr>
        <w:t>within</w:t>
      </w:r>
      <w:r>
        <w:rPr>
          <w:rFonts w:ascii="Arial" w:hAnsi="Arial" w:cs="Arial"/>
          <w:color w:val="000000"/>
        </w:rPr>
        <w:t xml:space="preserve"> 45 days, the</w:t>
      </w:r>
      <w:r w:rsidRPr="003761EF">
        <w:rPr>
          <w:rFonts w:ascii="Arial" w:hAnsi="Arial" w:cs="Arial"/>
        </w:rPr>
        <w:t xml:space="preserve"> </w:t>
      </w:r>
      <w:r w:rsidRPr="008B2632">
        <w:rPr>
          <w:rFonts w:ascii="Arial" w:hAnsi="Arial" w:cs="Arial"/>
        </w:rPr>
        <w:t xml:space="preserve">Dealer needs to </w:t>
      </w:r>
      <w:r w:rsidR="00DE04E7">
        <w:rPr>
          <w:rFonts w:ascii="Arial" w:hAnsi="Arial" w:cs="Arial"/>
        </w:rPr>
        <w:t xml:space="preserve">email the expediting team </w:t>
      </w:r>
      <w:r>
        <w:rPr>
          <w:rFonts w:ascii="Arial" w:hAnsi="Arial" w:cs="Arial"/>
        </w:rPr>
        <w:t xml:space="preserve">at </w:t>
      </w:r>
      <w:r w:rsidRPr="008B2632">
        <w:rPr>
          <w:rFonts w:ascii="Arial" w:hAnsi="Arial" w:cs="Arial"/>
        </w:rPr>
        <w:t xml:space="preserve">the following email address </w:t>
      </w:r>
      <w:hyperlink r:id="rId14" w:history="1">
        <w:r w:rsidRPr="008B2632">
          <w:rPr>
            <w:rStyle w:val="Hyperlink"/>
            <w:rFonts w:ascii="Arial" w:hAnsi="Arial" w:cs="Arial"/>
            <w:color w:val="0070C0"/>
          </w:rPr>
          <w:t>ebatrtrn@ford.com</w:t>
        </w:r>
      </w:hyperlink>
      <w:r w:rsidRPr="008B2632">
        <w:rPr>
          <w:color w:val="0070C0"/>
        </w:rPr>
        <w:t xml:space="preserve"> </w:t>
      </w:r>
      <w:r>
        <w:rPr>
          <w:rFonts w:ascii="Arial" w:hAnsi="Arial" w:cs="Arial"/>
          <w:color w:val="000000" w:themeColor="text1"/>
        </w:rPr>
        <w:t>to</w:t>
      </w:r>
      <w:r w:rsidRPr="008B2632">
        <w:rPr>
          <w:rFonts w:ascii="Arial" w:hAnsi="Arial" w:cs="Arial"/>
          <w:color w:val="000000" w:themeColor="text1"/>
        </w:rPr>
        <w:t xml:space="preserve"> schedule </w:t>
      </w:r>
      <w:r w:rsidR="00D732B3">
        <w:rPr>
          <w:rFonts w:ascii="Arial" w:hAnsi="Arial" w:cs="Arial"/>
          <w:color w:val="000000" w:themeColor="text1"/>
        </w:rPr>
        <w:t xml:space="preserve">a </w:t>
      </w:r>
      <w:r w:rsidR="008F771A" w:rsidRPr="008B2632">
        <w:rPr>
          <w:rFonts w:ascii="Arial" w:hAnsi="Arial" w:cs="Arial"/>
          <w:color w:val="000000" w:themeColor="text1"/>
        </w:rPr>
        <w:t>pickup</w:t>
      </w:r>
      <w:r>
        <w:rPr>
          <w:rFonts w:ascii="Arial" w:hAnsi="Arial" w:cs="Arial"/>
          <w:color w:val="000000" w:themeColor="text1"/>
        </w:rPr>
        <w:t xml:space="preserve">. </w:t>
      </w:r>
    </w:p>
    <w:p w14:paraId="5C872361" w14:textId="77777777" w:rsidR="008F771A" w:rsidRDefault="008F771A" w:rsidP="00883419">
      <w:pPr>
        <w:autoSpaceDE w:val="0"/>
        <w:autoSpaceDN w:val="0"/>
        <w:adjustRightInd w:val="0"/>
        <w:rPr>
          <w:rFonts w:ascii="Arial" w:hAnsi="Arial" w:cs="Arial"/>
          <w:color w:val="000000" w:themeColor="text1"/>
        </w:rPr>
      </w:pPr>
    </w:p>
    <w:p w14:paraId="1EAA9FDF" w14:textId="0A0CEE4E" w:rsidR="001061D4" w:rsidRPr="00197EF1" w:rsidRDefault="008F771A" w:rsidP="001061D4">
      <w:pPr>
        <w:rPr>
          <w:color w:val="000000" w:themeColor="text1"/>
        </w:rPr>
      </w:pPr>
      <w:r w:rsidRPr="00197EF1">
        <w:rPr>
          <w:rFonts w:ascii="Arial" w:hAnsi="Arial" w:cs="Arial"/>
          <w:color w:val="000000" w:themeColor="text1"/>
        </w:rPr>
        <w:t xml:space="preserve">NOTE: </w:t>
      </w:r>
      <w:r w:rsidR="001061D4" w:rsidRPr="00197EF1">
        <w:rPr>
          <w:rFonts w:ascii="Arial" w:hAnsi="Arial" w:cs="Arial"/>
          <w:color w:val="000000" w:themeColor="text1"/>
        </w:rPr>
        <w:t>Dealerships are obligated to retain 100% of HV battery packs and arrays for return, even if they are dispositioned on the OWS Parts Status Report as “scrap”. Parts are to be returned to Ford either via the RCRC (parts listed above) or the dealership will be contacted by an Expediter to facilitate the return of the HV battery pack/array.</w:t>
      </w:r>
    </w:p>
    <w:p w14:paraId="0ED3E9DA" w14:textId="12C3F546" w:rsidR="008F771A" w:rsidRPr="00197EF1" w:rsidRDefault="008F771A" w:rsidP="00883419">
      <w:pPr>
        <w:autoSpaceDE w:val="0"/>
        <w:autoSpaceDN w:val="0"/>
        <w:adjustRightInd w:val="0"/>
        <w:rPr>
          <w:rFonts w:ascii="Arial" w:hAnsi="Arial" w:cs="Arial"/>
          <w:color w:val="000000" w:themeColor="text1"/>
        </w:rPr>
      </w:pPr>
    </w:p>
    <w:p w14:paraId="7DB36D85" w14:textId="6A8AC8FC" w:rsidR="00A76775" w:rsidRPr="00197EF1" w:rsidRDefault="000C0961" w:rsidP="00A76775">
      <w:pPr>
        <w:autoSpaceDE w:val="0"/>
        <w:autoSpaceDN w:val="0"/>
        <w:adjustRightInd w:val="0"/>
        <w:rPr>
          <w:rFonts w:ascii="Arial" w:hAnsi="Arial" w:cs="Arial"/>
          <w:b/>
          <w:bCs/>
          <w:color w:val="000000" w:themeColor="text1"/>
        </w:rPr>
      </w:pPr>
      <w:r w:rsidRPr="00197EF1">
        <w:rPr>
          <w:rFonts w:ascii="Arial" w:hAnsi="Arial" w:cs="Arial"/>
          <w:b/>
          <w:bCs/>
          <w:color w:val="000000" w:themeColor="text1"/>
        </w:rPr>
        <w:t>RELATED COMMUNICATIONS</w:t>
      </w:r>
    </w:p>
    <w:p w14:paraId="55462ECF" w14:textId="47614FA9" w:rsidR="000C0961" w:rsidRPr="00197EF1" w:rsidRDefault="000C0961" w:rsidP="00A76775">
      <w:pPr>
        <w:autoSpaceDE w:val="0"/>
        <w:autoSpaceDN w:val="0"/>
        <w:adjustRightInd w:val="0"/>
        <w:rPr>
          <w:rFonts w:ascii="Arial" w:hAnsi="Arial" w:cs="Arial"/>
          <w:color w:val="000000" w:themeColor="text1"/>
        </w:rPr>
      </w:pPr>
      <w:r w:rsidRPr="00197EF1">
        <w:rPr>
          <w:rFonts w:ascii="Arial" w:hAnsi="Arial" w:cs="Arial"/>
          <w:color w:val="000000" w:themeColor="text1"/>
        </w:rPr>
        <w:t xml:space="preserve">For additional information on High Voltage battery part ordering, processing, handling </w:t>
      </w:r>
      <w:r w:rsidR="001061D4" w:rsidRPr="00197EF1">
        <w:rPr>
          <w:rFonts w:ascii="Arial" w:hAnsi="Arial" w:cs="Arial"/>
          <w:color w:val="000000" w:themeColor="text1"/>
        </w:rPr>
        <w:t>storage and training</w:t>
      </w:r>
      <w:r w:rsidRPr="00197EF1">
        <w:rPr>
          <w:rFonts w:ascii="Arial" w:hAnsi="Arial" w:cs="Arial"/>
          <w:color w:val="000000" w:themeColor="text1"/>
        </w:rPr>
        <w:t xml:space="preserve"> please refer to the following dealer communications:</w:t>
      </w:r>
    </w:p>
    <w:p w14:paraId="60158853" w14:textId="1CBF5D49" w:rsidR="000C0961" w:rsidRPr="00197EF1" w:rsidRDefault="000C0961" w:rsidP="000C0961">
      <w:pPr>
        <w:pStyle w:val="ListParagraph"/>
        <w:numPr>
          <w:ilvl w:val="0"/>
          <w:numId w:val="17"/>
        </w:numPr>
        <w:autoSpaceDE w:val="0"/>
        <w:autoSpaceDN w:val="0"/>
        <w:adjustRightInd w:val="0"/>
        <w:rPr>
          <w:rFonts w:ascii="Arial" w:hAnsi="Arial" w:cs="Arial"/>
          <w:color w:val="000000" w:themeColor="text1"/>
        </w:rPr>
      </w:pPr>
      <w:r w:rsidRPr="00197EF1">
        <w:rPr>
          <w:rFonts w:ascii="Arial" w:hAnsi="Arial" w:cs="Arial"/>
          <w:color w:val="000000" w:themeColor="text1"/>
        </w:rPr>
        <w:t>EFC13628 PHEV RCRC Core Return Process Update October 2023</w:t>
      </w:r>
    </w:p>
    <w:p w14:paraId="22C59C48" w14:textId="2F367CB8" w:rsidR="000C0961" w:rsidRPr="00D1335B" w:rsidRDefault="000C0961" w:rsidP="000C0961">
      <w:pPr>
        <w:pStyle w:val="ListParagraph"/>
        <w:numPr>
          <w:ilvl w:val="0"/>
          <w:numId w:val="17"/>
        </w:numPr>
        <w:autoSpaceDE w:val="0"/>
        <w:autoSpaceDN w:val="0"/>
        <w:adjustRightInd w:val="0"/>
        <w:rPr>
          <w:rFonts w:ascii="Arial" w:hAnsi="Arial" w:cs="Arial"/>
          <w:color w:val="000000"/>
        </w:rPr>
      </w:pPr>
      <w:r w:rsidRPr="00D1335B">
        <w:rPr>
          <w:rFonts w:ascii="Arial" w:hAnsi="Arial" w:cs="Arial"/>
        </w:rPr>
        <w:t>FC12962 EV Battery and Array Servicing -- Order Requirements</w:t>
      </w:r>
    </w:p>
    <w:p w14:paraId="454A5065" w14:textId="3DB4F71B" w:rsidR="000C0961" w:rsidRPr="00D1335B" w:rsidRDefault="000C0961" w:rsidP="000C0961">
      <w:pPr>
        <w:pStyle w:val="ListParagraph"/>
        <w:numPr>
          <w:ilvl w:val="0"/>
          <w:numId w:val="17"/>
        </w:numPr>
        <w:autoSpaceDE w:val="0"/>
        <w:autoSpaceDN w:val="0"/>
        <w:adjustRightInd w:val="0"/>
        <w:rPr>
          <w:rFonts w:ascii="Arial" w:hAnsi="Arial" w:cs="Arial"/>
          <w:color w:val="000000"/>
        </w:rPr>
      </w:pPr>
      <w:r w:rsidRPr="00D1335B">
        <w:rPr>
          <w:rFonts w:ascii="Arial" w:hAnsi="Arial" w:cs="Arial"/>
        </w:rPr>
        <w:t>EFC12907 EV Vehicle High Voltage Battery Packs and Array Kits Reference Information</w:t>
      </w:r>
    </w:p>
    <w:p w14:paraId="599BD59D" w14:textId="77777777" w:rsidR="00A76775" w:rsidRDefault="00A76775" w:rsidP="00A76775">
      <w:pPr>
        <w:autoSpaceDE w:val="0"/>
        <w:autoSpaceDN w:val="0"/>
        <w:adjustRightInd w:val="0"/>
        <w:rPr>
          <w:rFonts w:ascii="Arial" w:hAnsi="Arial" w:cs="Arial"/>
          <w:b/>
          <w:bCs/>
          <w:color w:val="000000"/>
        </w:rPr>
      </w:pPr>
    </w:p>
    <w:p w14:paraId="3295B47D" w14:textId="77777777" w:rsidR="00C674A0" w:rsidRDefault="00C674A0" w:rsidP="00D575D3">
      <w:pPr>
        <w:rPr>
          <w:rFonts w:ascii="Arial" w:hAnsi="Arial" w:cs="Arial"/>
          <w:b/>
          <w:bCs/>
        </w:rPr>
      </w:pPr>
    </w:p>
    <w:p w14:paraId="5B6DBD1D" w14:textId="77777777" w:rsidR="002D31B9" w:rsidRDefault="002D31B9" w:rsidP="00D575D3">
      <w:pPr>
        <w:rPr>
          <w:rFonts w:ascii="Arial" w:hAnsi="Arial" w:cs="Arial"/>
          <w:b/>
          <w:bCs/>
        </w:rPr>
      </w:pPr>
    </w:p>
    <w:p w14:paraId="347E0475" w14:textId="1E34675A" w:rsidR="00D575D3" w:rsidRDefault="00D575D3" w:rsidP="00D575D3">
      <w:pPr>
        <w:rPr>
          <w:rFonts w:ascii="Arial" w:hAnsi="Arial" w:cs="Arial"/>
          <w:b/>
          <w:bCs/>
        </w:rPr>
      </w:pPr>
      <w:r w:rsidRPr="009B67E0">
        <w:rPr>
          <w:rFonts w:ascii="Arial" w:hAnsi="Arial" w:cs="Arial"/>
          <w:b/>
          <w:bCs/>
        </w:rPr>
        <w:lastRenderedPageBreak/>
        <w:t>QUESTIONS</w:t>
      </w:r>
      <w:r>
        <w:rPr>
          <w:rFonts w:ascii="Arial" w:hAnsi="Arial" w:cs="Arial"/>
          <w:b/>
          <w:bCs/>
        </w:rPr>
        <w:t xml:space="preserve"> AND ANSWERS</w:t>
      </w:r>
    </w:p>
    <w:p w14:paraId="2C923B27" w14:textId="77777777" w:rsidR="00C674A0" w:rsidRDefault="00C674A0" w:rsidP="00D575D3">
      <w:pPr>
        <w:rPr>
          <w:rFonts w:ascii="Arial" w:hAnsi="Arial" w:cs="Arial"/>
        </w:rPr>
      </w:pPr>
    </w:p>
    <w:p w14:paraId="09AC4C95" w14:textId="0C6AF363" w:rsidR="000C0961" w:rsidRDefault="000C0961" w:rsidP="00D1335B">
      <w:pPr>
        <w:pStyle w:val="ListParagraph"/>
        <w:numPr>
          <w:ilvl w:val="0"/>
          <w:numId w:val="18"/>
        </w:numPr>
        <w:rPr>
          <w:rFonts w:ascii="Arial" w:hAnsi="Arial" w:cs="Arial"/>
          <w:b/>
          <w:bCs/>
        </w:rPr>
      </w:pPr>
      <w:r w:rsidRPr="00D1335B">
        <w:rPr>
          <w:rFonts w:ascii="Arial" w:hAnsi="Arial" w:cs="Arial"/>
          <w:b/>
          <w:bCs/>
        </w:rPr>
        <w:t xml:space="preserve">What are the recommended short term storage guidelines for high-voltage batteries (out of the vehicle battery or during the vehicle repair)? </w:t>
      </w:r>
    </w:p>
    <w:p w14:paraId="35A8F851" w14:textId="0BD98F51" w:rsidR="000C0961" w:rsidRPr="000C0961" w:rsidRDefault="000C0961" w:rsidP="00D1335B">
      <w:pPr>
        <w:ind w:left="360"/>
        <w:rPr>
          <w:rFonts w:ascii="Arial" w:hAnsi="Arial" w:cs="Arial"/>
        </w:rPr>
      </w:pPr>
      <w:r w:rsidRPr="000C0961">
        <w:rPr>
          <w:rFonts w:ascii="Arial" w:hAnsi="Arial" w:cs="Arial"/>
          <w:b/>
          <w:bCs/>
        </w:rPr>
        <w:t>Answer:</w:t>
      </w:r>
      <w:r w:rsidRPr="000C0961">
        <w:rPr>
          <w:rFonts w:ascii="Arial" w:hAnsi="Arial" w:cs="Arial"/>
        </w:rPr>
        <w:t xml:space="preserve"> The EV battery </w:t>
      </w:r>
      <w:r w:rsidRPr="00D1335B">
        <w:rPr>
          <w:rFonts w:ascii="Arial" w:hAnsi="Arial" w:cs="Arial"/>
          <w:b/>
          <w:bCs/>
        </w:rPr>
        <w:t>should be kept indoors and protected from the elements</w:t>
      </w:r>
      <w:r w:rsidRPr="000C0961">
        <w:rPr>
          <w:rFonts w:ascii="Arial" w:hAnsi="Arial" w:cs="Arial"/>
        </w:rPr>
        <w:t xml:space="preserve"> (out of direct sunlight and sheltered from the rain/snow). Because laws, rules and regulations may vary at the state or local level, please follow all local and state requirements for proper battery </w:t>
      </w:r>
      <w:r w:rsidR="002D31B9" w:rsidRPr="000C0961">
        <w:rPr>
          <w:rFonts w:ascii="Arial" w:hAnsi="Arial" w:cs="Arial"/>
        </w:rPr>
        <w:t>handling.</w:t>
      </w:r>
    </w:p>
    <w:p w14:paraId="0D683253" w14:textId="77777777" w:rsidR="000C0961" w:rsidRDefault="000C0961" w:rsidP="00D575D3">
      <w:pPr>
        <w:rPr>
          <w:rFonts w:ascii="Arial" w:hAnsi="Arial" w:cs="Arial"/>
          <w:b/>
          <w:bCs/>
        </w:rPr>
      </w:pPr>
    </w:p>
    <w:p w14:paraId="348354E8" w14:textId="48731B67" w:rsidR="00D575D3" w:rsidRPr="00D1335B" w:rsidRDefault="00D575D3" w:rsidP="00D1335B">
      <w:pPr>
        <w:pStyle w:val="ListParagraph"/>
        <w:numPr>
          <w:ilvl w:val="0"/>
          <w:numId w:val="18"/>
        </w:numPr>
        <w:rPr>
          <w:rFonts w:ascii="Arial" w:hAnsi="Arial" w:cs="Arial"/>
          <w:b/>
          <w:bCs/>
        </w:rPr>
      </w:pPr>
      <w:r w:rsidRPr="00D1335B">
        <w:rPr>
          <w:rFonts w:ascii="Arial" w:hAnsi="Arial" w:cs="Arial"/>
          <w:b/>
          <w:bCs/>
        </w:rPr>
        <w:t xml:space="preserve">Who do I contact if my local RCRC did not pick up a part they should have? </w:t>
      </w:r>
    </w:p>
    <w:p w14:paraId="2D5D24E5" w14:textId="40A5515B" w:rsidR="00D575D3" w:rsidRPr="003761EF" w:rsidRDefault="000C0961" w:rsidP="00D1335B">
      <w:pPr>
        <w:ind w:left="360"/>
        <w:rPr>
          <w:rFonts w:ascii="Arial" w:hAnsi="Arial" w:cs="Arial"/>
        </w:rPr>
      </w:pPr>
      <w:r w:rsidRPr="000C0961">
        <w:rPr>
          <w:rFonts w:ascii="Arial" w:hAnsi="Arial" w:cs="Arial"/>
          <w:b/>
          <w:bCs/>
        </w:rPr>
        <w:t>Answer:</w:t>
      </w:r>
      <w:r w:rsidRPr="003761EF">
        <w:rPr>
          <w:rFonts w:ascii="Arial" w:hAnsi="Arial" w:cs="Arial"/>
        </w:rPr>
        <w:t xml:space="preserve"> </w:t>
      </w:r>
      <w:r w:rsidR="00D575D3">
        <w:rPr>
          <w:rFonts w:ascii="Arial" w:hAnsi="Arial" w:cs="Arial"/>
        </w:rPr>
        <w:t xml:space="preserve">Leave the part in your RCRC </w:t>
      </w:r>
      <w:r w:rsidR="005A584F">
        <w:rPr>
          <w:rFonts w:ascii="Arial" w:hAnsi="Arial" w:cs="Arial"/>
        </w:rPr>
        <w:t xml:space="preserve">core </w:t>
      </w:r>
      <w:r w:rsidR="00D575D3">
        <w:rPr>
          <w:rFonts w:ascii="Arial" w:hAnsi="Arial" w:cs="Arial"/>
        </w:rPr>
        <w:t xml:space="preserve">collection area for return during the next RCRC pickup time. Contact your local </w:t>
      </w:r>
      <w:r w:rsidR="00D575D3" w:rsidRPr="003761EF">
        <w:rPr>
          <w:rFonts w:ascii="Arial" w:hAnsi="Arial" w:cs="Arial"/>
        </w:rPr>
        <w:t xml:space="preserve">RCRC </w:t>
      </w:r>
      <w:r w:rsidR="00D575D3">
        <w:rPr>
          <w:rFonts w:ascii="Arial" w:hAnsi="Arial" w:cs="Arial"/>
        </w:rPr>
        <w:t xml:space="preserve">with any specific concerns. </w:t>
      </w:r>
    </w:p>
    <w:p w14:paraId="695D2C25" w14:textId="77777777" w:rsidR="00D575D3" w:rsidRDefault="00D575D3" w:rsidP="00D575D3">
      <w:pPr>
        <w:rPr>
          <w:rFonts w:ascii="Arial" w:hAnsi="Arial" w:cs="Arial"/>
          <w:b/>
          <w:bCs/>
          <w:highlight w:val="yellow"/>
        </w:rPr>
      </w:pPr>
    </w:p>
    <w:p w14:paraId="3673882B" w14:textId="2FFA3C1D" w:rsidR="00D575D3" w:rsidRPr="00D1335B" w:rsidRDefault="00D575D3" w:rsidP="00D1335B">
      <w:pPr>
        <w:pStyle w:val="ListParagraph"/>
        <w:numPr>
          <w:ilvl w:val="0"/>
          <w:numId w:val="18"/>
        </w:numPr>
        <w:rPr>
          <w:rFonts w:ascii="Arial" w:hAnsi="Arial" w:cs="Arial"/>
          <w:b/>
          <w:bCs/>
        </w:rPr>
      </w:pPr>
      <w:r w:rsidRPr="00D1335B">
        <w:rPr>
          <w:rFonts w:ascii="Arial" w:hAnsi="Arial" w:cs="Arial"/>
          <w:b/>
          <w:bCs/>
        </w:rPr>
        <w:t xml:space="preserve">Who do I contact if an Expediter does not contact the dealership within 45 days to return a high voltage battery </w:t>
      </w:r>
      <w:r w:rsidR="0022667E">
        <w:rPr>
          <w:rFonts w:ascii="Arial" w:hAnsi="Arial" w:cs="Arial"/>
          <w:b/>
          <w:bCs/>
        </w:rPr>
        <w:t>(</w:t>
      </w:r>
      <w:r w:rsidRPr="00D1335B">
        <w:rPr>
          <w:rFonts w:ascii="Arial" w:hAnsi="Arial" w:cs="Arial"/>
          <w:b/>
          <w:bCs/>
        </w:rPr>
        <w:t>that the RCRC is not collecting</w:t>
      </w:r>
      <w:r w:rsidR="0022667E">
        <w:rPr>
          <w:rFonts w:ascii="Arial" w:hAnsi="Arial" w:cs="Arial"/>
          <w:b/>
          <w:bCs/>
        </w:rPr>
        <w:t>)</w:t>
      </w:r>
      <w:r w:rsidRPr="00D1335B">
        <w:rPr>
          <w:rFonts w:ascii="Arial" w:hAnsi="Arial" w:cs="Arial"/>
          <w:b/>
          <w:bCs/>
        </w:rPr>
        <w:t>?</w:t>
      </w:r>
    </w:p>
    <w:p w14:paraId="6B4BA87F" w14:textId="5ADF33AA" w:rsidR="001061D4" w:rsidRDefault="001061D4" w:rsidP="001061D4">
      <w:pPr>
        <w:rPr>
          <w:rFonts w:ascii="Arial" w:hAnsi="Arial" w:cs="Arial"/>
        </w:rPr>
      </w:pPr>
      <w:r>
        <w:rPr>
          <w:rFonts w:ascii="Arial" w:hAnsi="Arial" w:cs="Arial"/>
          <w:b/>
          <w:bCs/>
        </w:rPr>
        <w:t xml:space="preserve">      </w:t>
      </w:r>
      <w:r w:rsidR="00D575D3" w:rsidRPr="000C0961">
        <w:rPr>
          <w:rFonts w:ascii="Arial" w:hAnsi="Arial" w:cs="Arial"/>
          <w:b/>
          <w:bCs/>
        </w:rPr>
        <w:t>A</w:t>
      </w:r>
      <w:r w:rsidR="000C0961" w:rsidRPr="000C0961">
        <w:rPr>
          <w:rFonts w:ascii="Arial" w:hAnsi="Arial" w:cs="Arial"/>
          <w:b/>
          <w:bCs/>
        </w:rPr>
        <w:t>nswer</w:t>
      </w:r>
      <w:r w:rsidR="00D575D3" w:rsidRPr="000C0961">
        <w:rPr>
          <w:rFonts w:ascii="Arial" w:hAnsi="Arial" w:cs="Arial"/>
          <w:b/>
          <w:bCs/>
        </w:rPr>
        <w:t>:</w:t>
      </w:r>
      <w:r w:rsidR="00D575D3" w:rsidRPr="003761EF">
        <w:rPr>
          <w:rFonts w:ascii="Arial" w:hAnsi="Arial" w:cs="Arial"/>
        </w:rPr>
        <w:t xml:space="preserve"> </w:t>
      </w:r>
      <w:r w:rsidR="00D575D3">
        <w:rPr>
          <w:rFonts w:ascii="Arial" w:hAnsi="Arial" w:cs="Arial"/>
        </w:rPr>
        <w:t>The return process can take up to 45 days</w:t>
      </w:r>
      <w:r w:rsidR="002D31B9">
        <w:rPr>
          <w:rFonts w:ascii="Arial" w:hAnsi="Arial" w:cs="Arial"/>
        </w:rPr>
        <w:t xml:space="preserve">. </w:t>
      </w:r>
      <w:r w:rsidR="00D575D3">
        <w:rPr>
          <w:rFonts w:ascii="Arial" w:hAnsi="Arial" w:cs="Arial"/>
        </w:rPr>
        <w:t xml:space="preserve">If it’s less than 45 days await an email/phone </w:t>
      </w:r>
      <w:r>
        <w:rPr>
          <w:rFonts w:ascii="Arial" w:hAnsi="Arial" w:cs="Arial"/>
        </w:rPr>
        <w:t xml:space="preserve"> </w:t>
      </w:r>
    </w:p>
    <w:p w14:paraId="1666D7C8" w14:textId="598117A5" w:rsidR="001061D4" w:rsidRDefault="001061D4" w:rsidP="001061D4">
      <w:pPr>
        <w:rPr>
          <w:rFonts w:ascii="Arial" w:hAnsi="Arial" w:cs="Arial"/>
        </w:rPr>
      </w:pPr>
      <w:r>
        <w:rPr>
          <w:rFonts w:ascii="Arial" w:hAnsi="Arial" w:cs="Arial"/>
        </w:rPr>
        <w:t xml:space="preserve">     </w:t>
      </w:r>
      <w:r w:rsidR="00D575D3">
        <w:rPr>
          <w:rFonts w:ascii="Arial" w:hAnsi="Arial" w:cs="Arial"/>
        </w:rPr>
        <w:t xml:space="preserve">call to your dealership to initiate the expediting process. If it’s been longer than 45 days, please </w:t>
      </w:r>
      <w:proofErr w:type="gramStart"/>
      <w:r w:rsidR="00D575D3">
        <w:rPr>
          <w:rFonts w:ascii="Arial" w:hAnsi="Arial" w:cs="Arial"/>
        </w:rPr>
        <w:t>email</w:t>
      </w:r>
      <w:proofErr w:type="gramEnd"/>
      <w:r w:rsidR="00D575D3">
        <w:rPr>
          <w:rFonts w:ascii="Arial" w:hAnsi="Arial" w:cs="Arial"/>
        </w:rPr>
        <w:t xml:space="preserve"> </w:t>
      </w:r>
    </w:p>
    <w:p w14:paraId="52B6C3A9" w14:textId="24DCED27" w:rsidR="00D575D3" w:rsidRDefault="001061D4" w:rsidP="001061D4">
      <w:pPr>
        <w:rPr>
          <w:rStyle w:val="Hyperlink"/>
          <w:rFonts w:ascii="Arial" w:hAnsi="Arial" w:cs="Arial"/>
          <w:color w:val="auto"/>
          <w:u w:val="none"/>
        </w:rPr>
      </w:pPr>
      <w:r>
        <w:rPr>
          <w:rFonts w:ascii="Arial" w:hAnsi="Arial" w:cs="Arial"/>
        </w:rPr>
        <w:t xml:space="preserve">     </w:t>
      </w:r>
      <w:hyperlink r:id="rId15" w:history="1">
        <w:r w:rsidRPr="006146A4">
          <w:rPr>
            <w:rStyle w:val="Hyperlink"/>
            <w:rFonts w:ascii="Arial" w:hAnsi="Arial" w:cs="Arial"/>
          </w:rPr>
          <w:t>ebatrtrn@ford.com</w:t>
        </w:r>
      </w:hyperlink>
      <w:r w:rsidR="00D575D3" w:rsidRPr="00AD206C">
        <w:rPr>
          <w:rStyle w:val="Hyperlink"/>
          <w:rFonts w:ascii="Arial" w:hAnsi="Arial" w:cs="Arial"/>
          <w:color w:val="0070C0"/>
          <w:u w:val="none"/>
        </w:rPr>
        <w:t xml:space="preserve">  </w:t>
      </w:r>
      <w:r w:rsidR="00D575D3">
        <w:rPr>
          <w:rStyle w:val="Hyperlink"/>
          <w:rFonts w:ascii="Arial" w:hAnsi="Arial" w:cs="Arial"/>
          <w:color w:val="auto"/>
          <w:u w:val="none"/>
        </w:rPr>
        <w:t>and provide the following information:</w:t>
      </w:r>
    </w:p>
    <w:p w14:paraId="487CFB3E" w14:textId="77777777" w:rsidR="00D575D3" w:rsidRDefault="00D575D3" w:rsidP="00D575D3">
      <w:pPr>
        <w:pStyle w:val="ListParagraph"/>
        <w:numPr>
          <w:ilvl w:val="0"/>
          <w:numId w:val="13"/>
        </w:numPr>
        <w:rPr>
          <w:rStyle w:val="Hyperlink"/>
          <w:rFonts w:ascii="Arial" w:hAnsi="Arial" w:cs="Arial"/>
          <w:color w:val="auto"/>
          <w:u w:val="none"/>
        </w:rPr>
      </w:pPr>
      <w:r>
        <w:rPr>
          <w:rStyle w:val="Hyperlink"/>
          <w:rFonts w:ascii="Arial" w:hAnsi="Arial" w:cs="Arial"/>
          <w:color w:val="auto"/>
          <w:u w:val="none"/>
        </w:rPr>
        <w:t>Dealer P&amp;A Code</w:t>
      </w:r>
    </w:p>
    <w:p w14:paraId="7DBF52FC" w14:textId="77777777" w:rsidR="00D575D3" w:rsidRDefault="00D575D3" w:rsidP="00D575D3">
      <w:pPr>
        <w:pStyle w:val="ListParagraph"/>
        <w:numPr>
          <w:ilvl w:val="0"/>
          <w:numId w:val="13"/>
        </w:numPr>
        <w:rPr>
          <w:rStyle w:val="Hyperlink"/>
          <w:rFonts w:ascii="Arial" w:hAnsi="Arial" w:cs="Arial"/>
          <w:color w:val="auto"/>
          <w:u w:val="none"/>
        </w:rPr>
      </w:pPr>
      <w:r>
        <w:rPr>
          <w:rStyle w:val="Hyperlink"/>
          <w:rFonts w:ascii="Arial" w:hAnsi="Arial" w:cs="Arial"/>
          <w:color w:val="auto"/>
          <w:u w:val="none"/>
        </w:rPr>
        <w:t>VIN (for HV battery being returned)</w:t>
      </w:r>
    </w:p>
    <w:p w14:paraId="2FDF891B" w14:textId="77777777" w:rsidR="00D575D3" w:rsidRPr="00AD206C" w:rsidRDefault="00D575D3" w:rsidP="00D575D3">
      <w:pPr>
        <w:pStyle w:val="ListParagraph"/>
        <w:numPr>
          <w:ilvl w:val="0"/>
          <w:numId w:val="13"/>
        </w:numPr>
        <w:rPr>
          <w:rFonts w:ascii="Arial" w:hAnsi="Arial" w:cs="Arial"/>
        </w:rPr>
      </w:pPr>
      <w:r>
        <w:rPr>
          <w:rStyle w:val="Hyperlink"/>
          <w:rFonts w:ascii="Arial" w:hAnsi="Arial" w:cs="Arial"/>
          <w:color w:val="auto"/>
          <w:u w:val="none"/>
        </w:rPr>
        <w:t>Service part number (for HV battery being returned)</w:t>
      </w:r>
    </w:p>
    <w:p w14:paraId="314DED14" w14:textId="77777777" w:rsidR="00D575D3" w:rsidRDefault="00D575D3" w:rsidP="00D575D3">
      <w:pPr>
        <w:rPr>
          <w:rFonts w:ascii="Arial" w:hAnsi="Arial" w:cs="Arial"/>
        </w:rPr>
      </w:pPr>
    </w:p>
    <w:p w14:paraId="158CEFA3" w14:textId="20BE4796" w:rsidR="00D575D3" w:rsidRPr="00D1335B" w:rsidRDefault="00D575D3" w:rsidP="00D1335B">
      <w:pPr>
        <w:pStyle w:val="ListParagraph"/>
        <w:numPr>
          <w:ilvl w:val="0"/>
          <w:numId w:val="18"/>
        </w:numPr>
        <w:rPr>
          <w:rFonts w:ascii="Arial" w:hAnsi="Arial" w:cs="Arial"/>
          <w:b/>
          <w:bCs/>
        </w:rPr>
      </w:pPr>
      <w:r w:rsidRPr="00D1335B">
        <w:rPr>
          <w:rFonts w:ascii="Arial" w:hAnsi="Arial" w:cs="Arial"/>
          <w:b/>
          <w:bCs/>
        </w:rPr>
        <w:t>Will the dealer</w:t>
      </w:r>
      <w:r w:rsidR="007278D5" w:rsidRPr="00D1335B">
        <w:rPr>
          <w:rFonts w:ascii="Arial" w:hAnsi="Arial" w:cs="Arial"/>
          <w:b/>
          <w:bCs/>
        </w:rPr>
        <w:t>ship</w:t>
      </w:r>
      <w:r w:rsidRPr="00D1335B">
        <w:rPr>
          <w:rFonts w:ascii="Arial" w:hAnsi="Arial" w:cs="Arial"/>
          <w:b/>
          <w:bCs/>
        </w:rPr>
        <w:t xml:space="preserve"> receive a financial credit for the returned </w:t>
      </w:r>
      <w:r w:rsidR="007278D5" w:rsidRPr="00D1335B">
        <w:rPr>
          <w:rFonts w:ascii="Arial" w:hAnsi="Arial" w:cs="Arial"/>
          <w:b/>
          <w:bCs/>
        </w:rPr>
        <w:t xml:space="preserve">HV </w:t>
      </w:r>
      <w:r w:rsidRPr="00D1335B">
        <w:rPr>
          <w:rFonts w:ascii="Arial" w:hAnsi="Arial" w:cs="Arial"/>
          <w:b/>
          <w:bCs/>
        </w:rPr>
        <w:t>array core?</w:t>
      </w:r>
    </w:p>
    <w:p w14:paraId="5AD1EBBF" w14:textId="14CD4445" w:rsidR="00D575D3" w:rsidRPr="000C7B38" w:rsidRDefault="000C0961" w:rsidP="00D1335B">
      <w:pPr>
        <w:ind w:left="360"/>
        <w:rPr>
          <w:rFonts w:ascii="Arial" w:hAnsi="Arial" w:cs="Arial"/>
        </w:rPr>
      </w:pPr>
      <w:r w:rsidRPr="000C0961">
        <w:rPr>
          <w:rFonts w:ascii="Arial" w:hAnsi="Arial" w:cs="Arial"/>
          <w:b/>
          <w:bCs/>
        </w:rPr>
        <w:t>Answer:</w:t>
      </w:r>
      <w:r w:rsidRPr="003761EF">
        <w:rPr>
          <w:rFonts w:ascii="Arial" w:hAnsi="Arial" w:cs="Arial"/>
        </w:rPr>
        <w:t xml:space="preserve"> </w:t>
      </w:r>
      <w:r w:rsidR="00D575D3" w:rsidRPr="00CA0A45">
        <w:rPr>
          <w:rFonts w:ascii="Arial" w:hAnsi="Arial" w:cs="Arial"/>
        </w:rPr>
        <w:t>No</w:t>
      </w:r>
      <w:r w:rsidR="00D575D3">
        <w:rPr>
          <w:rFonts w:ascii="Arial" w:hAnsi="Arial" w:cs="Arial"/>
        </w:rPr>
        <w:t xml:space="preserve">, </w:t>
      </w:r>
      <w:r w:rsidR="007278D5">
        <w:rPr>
          <w:rFonts w:ascii="Arial" w:hAnsi="Arial" w:cs="Arial"/>
        </w:rPr>
        <w:t xml:space="preserve">there is no credit issued since there is no core value on the HV battery arrays and packs. The dealership received the HV battery under the </w:t>
      </w:r>
      <w:r w:rsidR="00FC18FA">
        <w:rPr>
          <w:rFonts w:ascii="Arial" w:hAnsi="Arial" w:cs="Arial"/>
        </w:rPr>
        <w:t>zero-cost</w:t>
      </w:r>
      <w:r w:rsidR="007278D5">
        <w:rPr>
          <w:rFonts w:ascii="Arial" w:hAnsi="Arial" w:cs="Arial"/>
        </w:rPr>
        <w:t xml:space="preserve"> exchange process.  </w:t>
      </w:r>
    </w:p>
    <w:p w14:paraId="378938E5" w14:textId="46041CB8" w:rsidR="00F541EF" w:rsidRPr="002D31B9" w:rsidRDefault="00F541EF" w:rsidP="00D575D3">
      <w:pPr>
        <w:rPr>
          <w:rFonts w:ascii="Arial" w:hAnsi="Arial" w:cs="Arial"/>
          <w:b/>
          <w:bCs/>
        </w:rPr>
      </w:pPr>
    </w:p>
    <w:p w14:paraId="7DB88DBA" w14:textId="2405220B" w:rsidR="001061D4" w:rsidRPr="002D31B9" w:rsidRDefault="001061D4" w:rsidP="00D1335B">
      <w:pPr>
        <w:pStyle w:val="ListParagraph"/>
        <w:numPr>
          <w:ilvl w:val="0"/>
          <w:numId w:val="18"/>
        </w:numPr>
        <w:rPr>
          <w:rFonts w:ascii="Arial" w:hAnsi="Arial" w:cs="Arial"/>
          <w:b/>
          <w:bCs/>
        </w:rPr>
      </w:pPr>
      <w:r w:rsidRPr="002D31B9">
        <w:rPr>
          <w:rFonts w:ascii="Arial" w:hAnsi="Arial" w:cs="Arial"/>
          <w:b/>
          <w:bCs/>
        </w:rPr>
        <w:t>Where do I access training information for high voltage batteries?</w:t>
      </w:r>
    </w:p>
    <w:p w14:paraId="7A82990D" w14:textId="77777777" w:rsidR="00AC0D5D" w:rsidRDefault="001061D4" w:rsidP="001061D4">
      <w:pPr>
        <w:autoSpaceDE w:val="0"/>
        <w:autoSpaceDN w:val="0"/>
        <w:adjustRightInd w:val="0"/>
        <w:rPr>
          <w:rFonts w:ascii="Arial" w:hAnsi="Arial" w:cs="Arial"/>
          <w:b/>
          <w:bCs/>
        </w:rPr>
      </w:pPr>
      <w:r w:rsidRPr="00AC0D5D">
        <w:rPr>
          <w:rFonts w:ascii="Arial" w:hAnsi="Arial" w:cs="Arial"/>
        </w:rPr>
        <w:t xml:space="preserve">       </w:t>
      </w:r>
      <w:r w:rsidR="00AC0D5D" w:rsidRPr="00AC0D5D">
        <w:rPr>
          <w:rFonts w:ascii="Arial" w:hAnsi="Arial" w:cs="Arial"/>
          <w:b/>
          <w:bCs/>
        </w:rPr>
        <w:t>Answer:</w:t>
      </w:r>
      <w:r w:rsidR="00AC0D5D" w:rsidRPr="00AC0D5D">
        <w:rPr>
          <w:rFonts w:ascii="Arial" w:hAnsi="Arial" w:cs="Arial"/>
        </w:rPr>
        <w:t xml:space="preserve"> Dealer communication </w:t>
      </w:r>
      <w:r w:rsidR="00AC0D5D" w:rsidRPr="002D31B9">
        <w:rPr>
          <w:rFonts w:ascii="Arial" w:hAnsi="Arial" w:cs="Arial"/>
          <w:b/>
          <w:bCs/>
        </w:rPr>
        <w:t xml:space="preserve">3871SS </w:t>
      </w:r>
      <w:r w:rsidRPr="00AC0D5D">
        <w:rPr>
          <w:rFonts w:ascii="Arial" w:hAnsi="Arial" w:cs="Arial"/>
          <w:b/>
          <w:bCs/>
        </w:rPr>
        <w:t>Fixed Operations: Handling EV High-Voltage Batteries</w:t>
      </w:r>
      <w:r w:rsidR="00AC0D5D" w:rsidRPr="00AC0D5D">
        <w:rPr>
          <w:rFonts w:ascii="Arial" w:hAnsi="Arial" w:cs="Arial"/>
          <w:b/>
          <w:bCs/>
        </w:rPr>
        <w:t xml:space="preserve"> </w:t>
      </w:r>
      <w:r w:rsidR="00AC0D5D">
        <w:rPr>
          <w:rFonts w:ascii="Arial" w:hAnsi="Arial" w:cs="Arial"/>
          <w:b/>
          <w:bCs/>
        </w:rPr>
        <w:t xml:space="preserve"> </w:t>
      </w:r>
    </w:p>
    <w:p w14:paraId="18EB4158" w14:textId="0307A793" w:rsidR="001061D4" w:rsidRPr="00AC0D5D" w:rsidRDefault="00AC0D5D" w:rsidP="001061D4">
      <w:pPr>
        <w:autoSpaceDE w:val="0"/>
        <w:autoSpaceDN w:val="0"/>
        <w:adjustRightInd w:val="0"/>
        <w:rPr>
          <w:rFonts w:ascii="Arial" w:hAnsi="Arial" w:cs="Arial"/>
          <w:b/>
          <w:bCs/>
          <w:color w:val="000000"/>
        </w:rPr>
      </w:pPr>
      <w:r>
        <w:rPr>
          <w:rFonts w:ascii="Arial" w:hAnsi="Arial" w:cs="Arial"/>
          <w:b/>
          <w:bCs/>
        </w:rPr>
        <w:t xml:space="preserve">       </w:t>
      </w:r>
      <w:r w:rsidR="001061D4" w:rsidRPr="00AC0D5D">
        <w:rPr>
          <w:rFonts w:ascii="Arial" w:hAnsi="Arial" w:cs="Arial"/>
          <w:b/>
          <w:bCs/>
        </w:rPr>
        <w:t>Self-Study PDF</w:t>
      </w:r>
      <w:r w:rsidRPr="00AC0D5D">
        <w:rPr>
          <w:rFonts w:ascii="Arial" w:hAnsi="Arial" w:cs="Arial"/>
          <w:b/>
          <w:bCs/>
        </w:rPr>
        <w:t xml:space="preserve"> </w:t>
      </w:r>
      <w:r w:rsidRPr="00AC0D5D">
        <w:rPr>
          <w:rFonts w:ascii="Arial" w:hAnsi="Arial" w:cs="Arial"/>
        </w:rPr>
        <w:t xml:space="preserve">contains </w:t>
      </w:r>
      <w:r>
        <w:rPr>
          <w:rFonts w:ascii="Arial" w:hAnsi="Arial" w:cs="Arial"/>
        </w:rPr>
        <w:t xml:space="preserve">training </w:t>
      </w:r>
      <w:r w:rsidR="001061D4" w:rsidRPr="00AC0D5D">
        <w:rPr>
          <w:rFonts w:ascii="Arial" w:hAnsi="Arial" w:cs="Arial"/>
        </w:rPr>
        <w:t xml:space="preserve">information </w:t>
      </w:r>
      <w:r>
        <w:rPr>
          <w:rFonts w:ascii="Arial" w:hAnsi="Arial" w:cs="Arial"/>
        </w:rPr>
        <w:t>for high voltage batteries</w:t>
      </w:r>
      <w:r w:rsidR="001061D4" w:rsidRPr="00AC0D5D">
        <w:rPr>
          <w:rFonts w:ascii="Arial" w:hAnsi="Arial" w:cs="Arial"/>
        </w:rPr>
        <w:t>.  </w:t>
      </w:r>
    </w:p>
    <w:p w14:paraId="6E943799" w14:textId="14369B59" w:rsidR="001061D4" w:rsidRPr="00AC0D5D" w:rsidRDefault="001061D4" w:rsidP="001061D4">
      <w:pPr>
        <w:pStyle w:val="ListParagraph"/>
        <w:ind w:left="360"/>
        <w:rPr>
          <w:rFonts w:ascii="Arial" w:hAnsi="Arial" w:cs="Arial"/>
        </w:rPr>
      </w:pPr>
    </w:p>
    <w:p w14:paraId="4AE90FD6" w14:textId="77777777" w:rsidR="002D31B9" w:rsidRDefault="002D31B9" w:rsidP="00D575D3">
      <w:pPr>
        <w:rPr>
          <w:rFonts w:ascii="Arial" w:hAnsi="Arial" w:cs="Arial"/>
        </w:rPr>
      </w:pPr>
    </w:p>
    <w:p w14:paraId="7DF54C26" w14:textId="304C0639" w:rsidR="007278D5" w:rsidRPr="00D35EF5" w:rsidRDefault="00D1335B" w:rsidP="00D575D3">
      <w:pPr>
        <w:rPr>
          <w:rFonts w:ascii="Arial" w:hAnsi="Arial" w:cs="Arial"/>
        </w:rPr>
      </w:pPr>
      <w:r w:rsidRPr="00AC0D5D">
        <w:rPr>
          <w:rFonts w:ascii="Arial" w:hAnsi="Arial" w:cs="Arial"/>
        </w:rPr>
        <w:t>For questions</w:t>
      </w:r>
      <w:r w:rsidR="00A66ABB">
        <w:rPr>
          <w:rFonts w:ascii="Arial" w:hAnsi="Arial" w:cs="Arial"/>
        </w:rPr>
        <w:t>, contact your FCSD Parts &amp; Service Specialist.</w:t>
      </w:r>
    </w:p>
    <w:sectPr w:rsidR="007278D5" w:rsidRPr="00D35EF5" w:rsidSect="0040693A">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049D" w14:textId="77777777" w:rsidR="00B22C3E" w:rsidRDefault="00B22C3E" w:rsidP="00D25366">
      <w:r>
        <w:separator/>
      </w:r>
    </w:p>
  </w:endnote>
  <w:endnote w:type="continuationSeparator" w:id="0">
    <w:p w14:paraId="47073546" w14:textId="77777777" w:rsidR="00B22C3E" w:rsidRDefault="00B22C3E" w:rsidP="00D2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34DE" w14:textId="77777777" w:rsidR="00D25366" w:rsidRDefault="00D25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D82F" w14:textId="77777777" w:rsidR="00B22C3E" w:rsidRDefault="00B22C3E" w:rsidP="00D25366">
      <w:r>
        <w:separator/>
      </w:r>
    </w:p>
  </w:footnote>
  <w:footnote w:type="continuationSeparator" w:id="0">
    <w:p w14:paraId="5096B21D" w14:textId="77777777" w:rsidR="00B22C3E" w:rsidRDefault="00B22C3E" w:rsidP="00D25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84C"/>
    <w:multiLevelType w:val="hybridMultilevel"/>
    <w:tmpl w:val="AD563EF8"/>
    <w:lvl w:ilvl="0" w:tplc="F15CE594">
      <w:start w:val="202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25B4C"/>
    <w:multiLevelType w:val="hybridMultilevel"/>
    <w:tmpl w:val="848C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E5B3E"/>
    <w:multiLevelType w:val="hybridMultilevel"/>
    <w:tmpl w:val="DC369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5B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5B33BA"/>
    <w:multiLevelType w:val="hybridMultilevel"/>
    <w:tmpl w:val="653C3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47ADA"/>
    <w:multiLevelType w:val="hybridMultilevel"/>
    <w:tmpl w:val="9D4CD2BA"/>
    <w:lvl w:ilvl="0" w:tplc="F15CE594">
      <w:start w:val="202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81EEF"/>
    <w:multiLevelType w:val="hybridMultilevel"/>
    <w:tmpl w:val="C86E9BCE"/>
    <w:lvl w:ilvl="0" w:tplc="A9F0D6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B0607"/>
    <w:multiLevelType w:val="hybridMultilevel"/>
    <w:tmpl w:val="D1F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1365F"/>
    <w:multiLevelType w:val="hybridMultilevel"/>
    <w:tmpl w:val="57BA0C68"/>
    <w:lvl w:ilvl="0" w:tplc="F15CE594">
      <w:start w:val="2021"/>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404F617F"/>
    <w:multiLevelType w:val="hybridMultilevel"/>
    <w:tmpl w:val="4784238C"/>
    <w:lvl w:ilvl="0" w:tplc="F7FAB772">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2102EEC"/>
    <w:multiLevelType w:val="hybridMultilevel"/>
    <w:tmpl w:val="B8F62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1A01F7"/>
    <w:multiLevelType w:val="hybridMultilevel"/>
    <w:tmpl w:val="795E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D5E4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703A10"/>
    <w:multiLevelType w:val="hybridMultilevel"/>
    <w:tmpl w:val="A16063C6"/>
    <w:lvl w:ilvl="0" w:tplc="14F42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B6767"/>
    <w:multiLevelType w:val="hybridMultilevel"/>
    <w:tmpl w:val="20920B84"/>
    <w:lvl w:ilvl="0" w:tplc="F15CE594">
      <w:start w:val="202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440B2"/>
    <w:multiLevelType w:val="hybridMultilevel"/>
    <w:tmpl w:val="174E5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9655FA"/>
    <w:multiLevelType w:val="hybridMultilevel"/>
    <w:tmpl w:val="FFFFFFFF"/>
    <w:lvl w:ilvl="0" w:tplc="DEB43D7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8E439F"/>
    <w:multiLevelType w:val="hybridMultilevel"/>
    <w:tmpl w:val="14D22A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BA24D5"/>
    <w:multiLevelType w:val="hybridMultilevel"/>
    <w:tmpl w:val="3726241C"/>
    <w:lvl w:ilvl="0" w:tplc="4064B08A">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990941568">
    <w:abstractNumId w:val="13"/>
  </w:num>
  <w:num w:numId="2" w16cid:durableId="209072052">
    <w:abstractNumId w:val="6"/>
  </w:num>
  <w:num w:numId="3" w16cid:durableId="461533309">
    <w:abstractNumId w:val="1"/>
  </w:num>
  <w:num w:numId="4" w16cid:durableId="1802847855">
    <w:abstractNumId w:val="7"/>
  </w:num>
  <w:num w:numId="5" w16cid:durableId="1243905487">
    <w:abstractNumId w:val="11"/>
  </w:num>
  <w:num w:numId="6" w16cid:durableId="949774385">
    <w:abstractNumId w:val="4"/>
  </w:num>
  <w:num w:numId="7" w16cid:durableId="1287269961">
    <w:abstractNumId w:val="3"/>
  </w:num>
  <w:num w:numId="8" w16cid:durableId="163713494">
    <w:abstractNumId w:val="15"/>
  </w:num>
  <w:num w:numId="9" w16cid:durableId="307824264">
    <w:abstractNumId w:val="16"/>
  </w:num>
  <w:num w:numId="10" w16cid:durableId="1856383214">
    <w:abstractNumId w:val="9"/>
  </w:num>
  <w:num w:numId="11" w16cid:durableId="1825318711">
    <w:abstractNumId w:val="18"/>
  </w:num>
  <w:num w:numId="12" w16cid:durableId="2137215831">
    <w:abstractNumId w:val="2"/>
  </w:num>
  <w:num w:numId="13" w16cid:durableId="888616855">
    <w:abstractNumId w:val="10"/>
  </w:num>
  <w:num w:numId="14" w16cid:durableId="159388685">
    <w:abstractNumId w:val="14"/>
  </w:num>
  <w:num w:numId="15" w16cid:durableId="1215237235">
    <w:abstractNumId w:val="8"/>
  </w:num>
  <w:num w:numId="16" w16cid:durableId="2067752846">
    <w:abstractNumId w:val="0"/>
  </w:num>
  <w:num w:numId="17" w16cid:durableId="1255867086">
    <w:abstractNumId w:val="5"/>
  </w:num>
  <w:num w:numId="18" w16cid:durableId="1687176680">
    <w:abstractNumId w:val="17"/>
  </w:num>
  <w:num w:numId="19" w16cid:durableId="2140343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EB"/>
    <w:rsid w:val="0001170C"/>
    <w:rsid w:val="00013EFA"/>
    <w:rsid w:val="000238E5"/>
    <w:rsid w:val="0002457C"/>
    <w:rsid w:val="000248C4"/>
    <w:rsid w:val="0004290C"/>
    <w:rsid w:val="0004695A"/>
    <w:rsid w:val="00055BF8"/>
    <w:rsid w:val="00064B77"/>
    <w:rsid w:val="000716D3"/>
    <w:rsid w:val="00074DC0"/>
    <w:rsid w:val="0008160C"/>
    <w:rsid w:val="0008617A"/>
    <w:rsid w:val="000961DE"/>
    <w:rsid w:val="000B1D49"/>
    <w:rsid w:val="000C06DF"/>
    <w:rsid w:val="000C0961"/>
    <w:rsid w:val="000C593D"/>
    <w:rsid w:val="000D07E6"/>
    <w:rsid w:val="000D4313"/>
    <w:rsid w:val="000E2F41"/>
    <w:rsid w:val="000F6904"/>
    <w:rsid w:val="000F7DBA"/>
    <w:rsid w:val="00101796"/>
    <w:rsid w:val="001061D4"/>
    <w:rsid w:val="00125C4F"/>
    <w:rsid w:val="00132592"/>
    <w:rsid w:val="00150B9F"/>
    <w:rsid w:val="00155D90"/>
    <w:rsid w:val="001565AA"/>
    <w:rsid w:val="00162198"/>
    <w:rsid w:val="00166F3C"/>
    <w:rsid w:val="001772E9"/>
    <w:rsid w:val="00197EF1"/>
    <w:rsid w:val="001A60C9"/>
    <w:rsid w:val="001B6D46"/>
    <w:rsid w:val="001B777F"/>
    <w:rsid w:val="001C0C1E"/>
    <w:rsid w:val="001C0FF4"/>
    <w:rsid w:val="001E4BE2"/>
    <w:rsid w:val="001F7CE3"/>
    <w:rsid w:val="00215646"/>
    <w:rsid w:val="002221BA"/>
    <w:rsid w:val="0022667E"/>
    <w:rsid w:val="00243446"/>
    <w:rsid w:val="00261CE7"/>
    <w:rsid w:val="00264332"/>
    <w:rsid w:val="00287D34"/>
    <w:rsid w:val="00296513"/>
    <w:rsid w:val="002B5A1B"/>
    <w:rsid w:val="002C6773"/>
    <w:rsid w:val="002D31B9"/>
    <w:rsid w:val="002E7E6C"/>
    <w:rsid w:val="002F2D2C"/>
    <w:rsid w:val="003007E1"/>
    <w:rsid w:val="00302069"/>
    <w:rsid w:val="00310B0B"/>
    <w:rsid w:val="0031101A"/>
    <w:rsid w:val="003160E7"/>
    <w:rsid w:val="003200FA"/>
    <w:rsid w:val="00320BCA"/>
    <w:rsid w:val="0032541B"/>
    <w:rsid w:val="00333192"/>
    <w:rsid w:val="00334C65"/>
    <w:rsid w:val="00341044"/>
    <w:rsid w:val="00360902"/>
    <w:rsid w:val="00370E70"/>
    <w:rsid w:val="0037676C"/>
    <w:rsid w:val="00382BBA"/>
    <w:rsid w:val="00386FF7"/>
    <w:rsid w:val="00391062"/>
    <w:rsid w:val="00392DD9"/>
    <w:rsid w:val="003A4032"/>
    <w:rsid w:val="003A4CED"/>
    <w:rsid w:val="003A6A80"/>
    <w:rsid w:val="003D11B8"/>
    <w:rsid w:val="003D1C96"/>
    <w:rsid w:val="003E1D9D"/>
    <w:rsid w:val="003E3997"/>
    <w:rsid w:val="003E5CF9"/>
    <w:rsid w:val="0040693A"/>
    <w:rsid w:val="00413FC1"/>
    <w:rsid w:val="00416ACA"/>
    <w:rsid w:val="00416AE4"/>
    <w:rsid w:val="004206AA"/>
    <w:rsid w:val="00421CE9"/>
    <w:rsid w:val="00423271"/>
    <w:rsid w:val="0043581D"/>
    <w:rsid w:val="0044185D"/>
    <w:rsid w:val="00454F3E"/>
    <w:rsid w:val="004557B1"/>
    <w:rsid w:val="00457155"/>
    <w:rsid w:val="0046190B"/>
    <w:rsid w:val="00466CCC"/>
    <w:rsid w:val="00473B06"/>
    <w:rsid w:val="00481FF0"/>
    <w:rsid w:val="0049733A"/>
    <w:rsid w:val="004B284D"/>
    <w:rsid w:val="004B337F"/>
    <w:rsid w:val="004B3DEB"/>
    <w:rsid w:val="004B5C4E"/>
    <w:rsid w:val="004D7087"/>
    <w:rsid w:val="004E07FD"/>
    <w:rsid w:val="005005FE"/>
    <w:rsid w:val="00520F34"/>
    <w:rsid w:val="00535017"/>
    <w:rsid w:val="00540313"/>
    <w:rsid w:val="005508A7"/>
    <w:rsid w:val="00560F84"/>
    <w:rsid w:val="0056462F"/>
    <w:rsid w:val="00567149"/>
    <w:rsid w:val="0057219D"/>
    <w:rsid w:val="005850CF"/>
    <w:rsid w:val="00587C4E"/>
    <w:rsid w:val="00590AFF"/>
    <w:rsid w:val="005A584F"/>
    <w:rsid w:val="005B4DA5"/>
    <w:rsid w:val="005E13B9"/>
    <w:rsid w:val="005F610F"/>
    <w:rsid w:val="006145D6"/>
    <w:rsid w:val="0062323F"/>
    <w:rsid w:val="00643AB7"/>
    <w:rsid w:val="00651401"/>
    <w:rsid w:val="00672166"/>
    <w:rsid w:val="00681C53"/>
    <w:rsid w:val="00685C30"/>
    <w:rsid w:val="0068645C"/>
    <w:rsid w:val="00696A17"/>
    <w:rsid w:val="006A1CC7"/>
    <w:rsid w:val="006A753E"/>
    <w:rsid w:val="006B6113"/>
    <w:rsid w:val="006C5CBF"/>
    <w:rsid w:val="006E776F"/>
    <w:rsid w:val="0070012B"/>
    <w:rsid w:val="007135F8"/>
    <w:rsid w:val="00717A5B"/>
    <w:rsid w:val="00724E3A"/>
    <w:rsid w:val="007278D5"/>
    <w:rsid w:val="007318BE"/>
    <w:rsid w:val="00733056"/>
    <w:rsid w:val="00741E1E"/>
    <w:rsid w:val="00742743"/>
    <w:rsid w:val="00744E80"/>
    <w:rsid w:val="0074619E"/>
    <w:rsid w:val="0076673D"/>
    <w:rsid w:val="00773EAC"/>
    <w:rsid w:val="007762B5"/>
    <w:rsid w:val="0079313E"/>
    <w:rsid w:val="007C77AB"/>
    <w:rsid w:val="007D0879"/>
    <w:rsid w:val="007D6E0C"/>
    <w:rsid w:val="007E1E50"/>
    <w:rsid w:val="007F0398"/>
    <w:rsid w:val="007F7389"/>
    <w:rsid w:val="00806DBC"/>
    <w:rsid w:val="0081720F"/>
    <w:rsid w:val="00840365"/>
    <w:rsid w:val="00872F84"/>
    <w:rsid w:val="00875580"/>
    <w:rsid w:val="00877C0F"/>
    <w:rsid w:val="00883419"/>
    <w:rsid w:val="008842F0"/>
    <w:rsid w:val="008873A8"/>
    <w:rsid w:val="00894B5D"/>
    <w:rsid w:val="008A2E32"/>
    <w:rsid w:val="008B47B6"/>
    <w:rsid w:val="008D20EB"/>
    <w:rsid w:val="008E10E6"/>
    <w:rsid w:val="008E3AC3"/>
    <w:rsid w:val="008F082F"/>
    <w:rsid w:val="008F771A"/>
    <w:rsid w:val="009013D4"/>
    <w:rsid w:val="00932D71"/>
    <w:rsid w:val="009402E4"/>
    <w:rsid w:val="00946928"/>
    <w:rsid w:val="00950DB9"/>
    <w:rsid w:val="00953896"/>
    <w:rsid w:val="00966905"/>
    <w:rsid w:val="0097024A"/>
    <w:rsid w:val="00970307"/>
    <w:rsid w:val="0098609F"/>
    <w:rsid w:val="00996ED6"/>
    <w:rsid w:val="009A1A0A"/>
    <w:rsid w:val="009B17B3"/>
    <w:rsid w:val="009B67E0"/>
    <w:rsid w:val="009C7FF6"/>
    <w:rsid w:val="009D54C8"/>
    <w:rsid w:val="009E0196"/>
    <w:rsid w:val="009F240F"/>
    <w:rsid w:val="00A02BF6"/>
    <w:rsid w:val="00A0455E"/>
    <w:rsid w:val="00A14DA5"/>
    <w:rsid w:val="00A324D0"/>
    <w:rsid w:val="00A40B6F"/>
    <w:rsid w:val="00A40CF7"/>
    <w:rsid w:val="00A412EE"/>
    <w:rsid w:val="00A4377F"/>
    <w:rsid w:val="00A44906"/>
    <w:rsid w:val="00A46ECC"/>
    <w:rsid w:val="00A521DB"/>
    <w:rsid w:val="00A63A42"/>
    <w:rsid w:val="00A66ABB"/>
    <w:rsid w:val="00A72729"/>
    <w:rsid w:val="00A730F8"/>
    <w:rsid w:val="00A76775"/>
    <w:rsid w:val="00A86B8A"/>
    <w:rsid w:val="00A877CD"/>
    <w:rsid w:val="00A92F58"/>
    <w:rsid w:val="00AA0BF1"/>
    <w:rsid w:val="00AA17A9"/>
    <w:rsid w:val="00AB5092"/>
    <w:rsid w:val="00AC0D5D"/>
    <w:rsid w:val="00AC117E"/>
    <w:rsid w:val="00AC17CA"/>
    <w:rsid w:val="00AD5069"/>
    <w:rsid w:val="00AE6B91"/>
    <w:rsid w:val="00B069D7"/>
    <w:rsid w:val="00B06E17"/>
    <w:rsid w:val="00B12C88"/>
    <w:rsid w:val="00B15192"/>
    <w:rsid w:val="00B22C3E"/>
    <w:rsid w:val="00B3179A"/>
    <w:rsid w:val="00B33DC1"/>
    <w:rsid w:val="00B404E3"/>
    <w:rsid w:val="00B52639"/>
    <w:rsid w:val="00B6192D"/>
    <w:rsid w:val="00B67038"/>
    <w:rsid w:val="00B67E51"/>
    <w:rsid w:val="00B737BD"/>
    <w:rsid w:val="00B91298"/>
    <w:rsid w:val="00BA1048"/>
    <w:rsid w:val="00BB103C"/>
    <w:rsid w:val="00BD6535"/>
    <w:rsid w:val="00BD6CEC"/>
    <w:rsid w:val="00C10FE1"/>
    <w:rsid w:val="00C27D47"/>
    <w:rsid w:val="00C31A63"/>
    <w:rsid w:val="00C35BE1"/>
    <w:rsid w:val="00C402D4"/>
    <w:rsid w:val="00C52C61"/>
    <w:rsid w:val="00C552B8"/>
    <w:rsid w:val="00C674A0"/>
    <w:rsid w:val="00C85263"/>
    <w:rsid w:val="00C8738E"/>
    <w:rsid w:val="00C9560F"/>
    <w:rsid w:val="00CA0EF3"/>
    <w:rsid w:val="00CA47CE"/>
    <w:rsid w:val="00CA5BC0"/>
    <w:rsid w:val="00CA7E0D"/>
    <w:rsid w:val="00CB282A"/>
    <w:rsid w:val="00CB64A4"/>
    <w:rsid w:val="00CD2AF2"/>
    <w:rsid w:val="00CD37EF"/>
    <w:rsid w:val="00D029AF"/>
    <w:rsid w:val="00D02CD3"/>
    <w:rsid w:val="00D067CC"/>
    <w:rsid w:val="00D06FE3"/>
    <w:rsid w:val="00D11E78"/>
    <w:rsid w:val="00D1335B"/>
    <w:rsid w:val="00D25366"/>
    <w:rsid w:val="00D26854"/>
    <w:rsid w:val="00D26C5D"/>
    <w:rsid w:val="00D31D65"/>
    <w:rsid w:val="00D35EF5"/>
    <w:rsid w:val="00D50161"/>
    <w:rsid w:val="00D56C97"/>
    <w:rsid w:val="00D575D3"/>
    <w:rsid w:val="00D72911"/>
    <w:rsid w:val="00D732B3"/>
    <w:rsid w:val="00D805A6"/>
    <w:rsid w:val="00DC1D42"/>
    <w:rsid w:val="00DC328F"/>
    <w:rsid w:val="00DE04E7"/>
    <w:rsid w:val="00DE4147"/>
    <w:rsid w:val="00DF5389"/>
    <w:rsid w:val="00E06765"/>
    <w:rsid w:val="00E07522"/>
    <w:rsid w:val="00E10CE7"/>
    <w:rsid w:val="00E1163D"/>
    <w:rsid w:val="00E11FF2"/>
    <w:rsid w:val="00E2385E"/>
    <w:rsid w:val="00E3365F"/>
    <w:rsid w:val="00E45381"/>
    <w:rsid w:val="00E56CB2"/>
    <w:rsid w:val="00E65932"/>
    <w:rsid w:val="00E674B5"/>
    <w:rsid w:val="00E9033E"/>
    <w:rsid w:val="00EA3BC2"/>
    <w:rsid w:val="00EA49E2"/>
    <w:rsid w:val="00EB31FA"/>
    <w:rsid w:val="00EC216F"/>
    <w:rsid w:val="00EC44C8"/>
    <w:rsid w:val="00ED23AB"/>
    <w:rsid w:val="00ED3980"/>
    <w:rsid w:val="00ED3C96"/>
    <w:rsid w:val="00ED44DE"/>
    <w:rsid w:val="00ED6077"/>
    <w:rsid w:val="00EE6D81"/>
    <w:rsid w:val="00EE71E6"/>
    <w:rsid w:val="00F14795"/>
    <w:rsid w:val="00F37B34"/>
    <w:rsid w:val="00F53095"/>
    <w:rsid w:val="00F541EF"/>
    <w:rsid w:val="00F77226"/>
    <w:rsid w:val="00FB0A32"/>
    <w:rsid w:val="00FC18FA"/>
    <w:rsid w:val="00FD14EB"/>
    <w:rsid w:val="00FF2755"/>
    <w:rsid w:val="00FF37E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7C2B3"/>
  <w15:chartTrackingRefBased/>
  <w15:docId w15:val="{26946FB6-9273-4685-889E-4CEBE56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0C06D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EB"/>
    <w:pPr>
      <w:ind w:left="720"/>
      <w:contextualSpacing/>
    </w:pPr>
  </w:style>
  <w:style w:type="paragraph" w:styleId="NoSpacing">
    <w:name w:val="No Spacing"/>
    <w:qFormat/>
    <w:rsid w:val="004B3DEB"/>
  </w:style>
  <w:style w:type="paragraph" w:styleId="Header">
    <w:name w:val="header"/>
    <w:basedOn w:val="Normal"/>
    <w:link w:val="HeaderChar"/>
    <w:rsid w:val="00D25366"/>
    <w:pPr>
      <w:tabs>
        <w:tab w:val="center" w:pos="4680"/>
        <w:tab w:val="right" w:pos="9360"/>
      </w:tabs>
    </w:pPr>
  </w:style>
  <w:style w:type="character" w:customStyle="1" w:styleId="HeaderChar">
    <w:name w:val="Header Char"/>
    <w:basedOn w:val="DefaultParagraphFont"/>
    <w:link w:val="Header"/>
    <w:rsid w:val="00D25366"/>
  </w:style>
  <w:style w:type="paragraph" w:styleId="Footer">
    <w:name w:val="footer"/>
    <w:basedOn w:val="Normal"/>
    <w:link w:val="FooterChar"/>
    <w:uiPriority w:val="99"/>
    <w:rsid w:val="00D25366"/>
    <w:pPr>
      <w:tabs>
        <w:tab w:val="center" w:pos="4680"/>
        <w:tab w:val="right" w:pos="9360"/>
      </w:tabs>
    </w:pPr>
  </w:style>
  <w:style w:type="character" w:customStyle="1" w:styleId="FooterChar">
    <w:name w:val="Footer Char"/>
    <w:basedOn w:val="DefaultParagraphFont"/>
    <w:link w:val="Footer"/>
    <w:uiPriority w:val="99"/>
    <w:rsid w:val="00D25366"/>
  </w:style>
  <w:style w:type="paragraph" w:styleId="BalloonText">
    <w:name w:val="Balloon Text"/>
    <w:basedOn w:val="Normal"/>
    <w:link w:val="BalloonTextChar"/>
    <w:rsid w:val="00D25366"/>
    <w:rPr>
      <w:rFonts w:ascii="Tahoma" w:hAnsi="Tahoma" w:cs="Tahoma"/>
      <w:sz w:val="16"/>
      <w:szCs w:val="16"/>
    </w:rPr>
  </w:style>
  <w:style w:type="character" w:customStyle="1" w:styleId="BalloonTextChar">
    <w:name w:val="Balloon Text Char"/>
    <w:link w:val="BalloonText"/>
    <w:rsid w:val="00D25366"/>
    <w:rPr>
      <w:rFonts w:ascii="Tahoma" w:hAnsi="Tahoma" w:cs="Tahoma"/>
      <w:sz w:val="16"/>
      <w:szCs w:val="16"/>
    </w:rPr>
  </w:style>
  <w:style w:type="character" w:styleId="Hyperlink">
    <w:name w:val="Hyperlink"/>
    <w:uiPriority w:val="99"/>
    <w:unhideWhenUsed/>
    <w:rsid w:val="00166F3C"/>
    <w:rPr>
      <w:color w:val="0000FF"/>
      <w:u w:val="single"/>
    </w:rPr>
  </w:style>
  <w:style w:type="character" w:customStyle="1" w:styleId="remove-absolute">
    <w:name w:val="remove-absolute"/>
    <w:rsid w:val="00166F3C"/>
  </w:style>
  <w:style w:type="character" w:styleId="FollowedHyperlink">
    <w:name w:val="FollowedHyperlink"/>
    <w:rsid w:val="006A1CC7"/>
    <w:rPr>
      <w:color w:val="800080"/>
      <w:u w:val="single"/>
    </w:rPr>
  </w:style>
  <w:style w:type="character" w:customStyle="1" w:styleId="Heading1Char">
    <w:name w:val="Heading 1 Char"/>
    <w:link w:val="Heading1"/>
    <w:rsid w:val="000C06D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C06DF"/>
    <w:pPr>
      <w:keepLines/>
      <w:spacing w:before="480" w:after="0" w:line="276" w:lineRule="auto"/>
      <w:outlineLvl w:val="9"/>
    </w:pPr>
    <w:rPr>
      <w:color w:val="365F91"/>
      <w:kern w:val="0"/>
      <w:sz w:val="28"/>
      <w:szCs w:val="28"/>
      <w:lang w:eastAsia="ja-JP"/>
    </w:rPr>
  </w:style>
  <w:style w:type="character" w:styleId="UnresolvedMention">
    <w:name w:val="Unresolved Mention"/>
    <w:basedOn w:val="DefaultParagraphFont"/>
    <w:uiPriority w:val="99"/>
    <w:semiHidden/>
    <w:unhideWhenUsed/>
    <w:rsid w:val="00F14795"/>
    <w:rPr>
      <w:color w:val="605E5C"/>
      <w:shd w:val="clear" w:color="auto" w:fill="E1DFDD"/>
    </w:rPr>
  </w:style>
  <w:style w:type="paragraph" w:customStyle="1" w:styleId="Default">
    <w:name w:val="Default"/>
    <w:rsid w:val="001B777F"/>
    <w:pPr>
      <w:autoSpaceDE w:val="0"/>
      <w:autoSpaceDN w:val="0"/>
      <w:adjustRightInd w:val="0"/>
    </w:pPr>
    <w:rPr>
      <w:rFonts w:ascii="Arial" w:hAnsi="Arial" w:cs="Arial"/>
      <w:color w:val="000000"/>
      <w:sz w:val="24"/>
      <w:szCs w:val="24"/>
    </w:rPr>
  </w:style>
  <w:style w:type="table" w:styleId="TableGrid">
    <w:name w:val="Table Grid"/>
    <w:basedOn w:val="TableNormal"/>
    <w:rsid w:val="003E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2782">
      <w:bodyDiv w:val="1"/>
      <w:marLeft w:val="0"/>
      <w:marRight w:val="0"/>
      <w:marTop w:val="0"/>
      <w:marBottom w:val="0"/>
      <w:divBdr>
        <w:top w:val="none" w:sz="0" w:space="0" w:color="auto"/>
        <w:left w:val="none" w:sz="0" w:space="0" w:color="auto"/>
        <w:bottom w:val="none" w:sz="0" w:space="0" w:color="auto"/>
        <w:right w:val="none" w:sz="0" w:space="0" w:color="auto"/>
      </w:divBdr>
    </w:div>
    <w:div w:id="427579852">
      <w:bodyDiv w:val="1"/>
      <w:marLeft w:val="0"/>
      <w:marRight w:val="0"/>
      <w:marTop w:val="0"/>
      <w:marBottom w:val="0"/>
      <w:divBdr>
        <w:top w:val="none" w:sz="0" w:space="0" w:color="auto"/>
        <w:left w:val="none" w:sz="0" w:space="0" w:color="auto"/>
        <w:bottom w:val="none" w:sz="0" w:space="0" w:color="auto"/>
        <w:right w:val="none" w:sz="0" w:space="0" w:color="auto"/>
      </w:divBdr>
    </w:div>
    <w:div w:id="574510433">
      <w:bodyDiv w:val="1"/>
      <w:marLeft w:val="0"/>
      <w:marRight w:val="0"/>
      <w:marTop w:val="0"/>
      <w:marBottom w:val="0"/>
      <w:divBdr>
        <w:top w:val="none" w:sz="0" w:space="0" w:color="auto"/>
        <w:left w:val="none" w:sz="0" w:space="0" w:color="auto"/>
        <w:bottom w:val="none" w:sz="0" w:space="0" w:color="auto"/>
        <w:right w:val="none" w:sz="0" w:space="0" w:color="auto"/>
      </w:divBdr>
    </w:div>
    <w:div w:id="716517044">
      <w:bodyDiv w:val="1"/>
      <w:marLeft w:val="0"/>
      <w:marRight w:val="0"/>
      <w:marTop w:val="0"/>
      <w:marBottom w:val="0"/>
      <w:divBdr>
        <w:top w:val="none" w:sz="0" w:space="0" w:color="auto"/>
        <w:left w:val="none" w:sz="0" w:space="0" w:color="auto"/>
        <w:bottom w:val="none" w:sz="0" w:space="0" w:color="auto"/>
        <w:right w:val="none" w:sz="0" w:space="0" w:color="auto"/>
      </w:divBdr>
    </w:div>
    <w:div w:id="792476607">
      <w:bodyDiv w:val="1"/>
      <w:marLeft w:val="0"/>
      <w:marRight w:val="0"/>
      <w:marTop w:val="0"/>
      <w:marBottom w:val="0"/>
      <w:divBdr>
        <w:top w:val="none" w:sz="0" w:space="0" w:color="auto"/>
        <w:left w:val="none" w:sz="0" w:space="0" w:color="auto"/>
        <w:bottom w:val="none" w:sz="0" w:space="0" w:color="auto"/>
        <w:right w:val="none" w:sz="0" w:space="0" w:color="auto"/>
      </w:divBdr>
    </w:div>
    <w:div w:id="924656245">
      <w:bodyDiv w:val="1"/>
      <w:marLeft w:val="0"/>
      <w:marRight w:val="0"/>
      <w:marTop w:val="0"/>
      <w:marBottom w:val="0"/>
      <w:divBdr>
        <w:top w:val="none" w:sz="0" w:space="0" w:color="auto"/>
        <w:left w:val="none" w:sz="0" w:space="0" w:color="auto"/>
        <w:bottom w:val="none" w:sz="0" w:space="0" w:color="auto"/>
        <w:right w:val="none" w:sz="0" w:space="0" w:color="auto"/>
      </w:divBdr>
    </w:div>
    <w:div w:id="945044734">
      <w:bodyDiv w:val="1"/>
      <w:marLeft w:val="0"/>
      <w:marRight w:val="0"/>
      <w:marTop w:val="0"/>
      <w:marBottom w:val="0"/>
      <w:divBdr>
        <w:top w:val="none" w:sz="0" w:space="0" w:color="auto"/>
        <w:left w:val="none" w:sz="0" w:space="0" w:color="auto"/>
        <w:bottom w:val="none" w:sz="0" w:space="0" w:color="auto"/>
        <w:right w:val="none" w:sz="0" w:space="0" w:color="auto"/>
      </w:divBdr>
    </w:div>
    <w:div w:id="1067993476">
      <w:bodyDiv w:val="1"/>
      <w:marLeft w:val="0"/>
      <w:marRight w:val="0"/>
      <w:marTop w:val="0"/>
      <w:marBottom w:val="0"/>
      <w:divBdr>
        <w:top w:val="none" w:sz="0" w:space="0" w:color="auto"/>
        <w:left w:val="none" w:sz="0" w:space="0" w:color="auto"/>
        <w:bottom w:val="none" w:sz="0" w:space="0" w:color="auto"/>
        <w:right w:val="none" w:sz="0" w:space="0" w:color="auto"/>
      </w:divBdr>
    </w:div>
    <w:div w:id="1092703187">
      <w:bodyDiv w:val="1"/>
      <w:marLeft w:val="0"/>
      <w:marRight w:val="0"/>
      <w:marTop w:val="0"/>
      <w:marBottom w:val="0"/>
      <w:divBdr>
        <w:top w:val="none" w:sz="0" w:space="0" w:color="auto"/>
        <w:left w:val="none" w:sz="0" w:space="0" w:color="auto"/>
        <w:bottom w:val="none" w:sz="0" w:space="0" w:color="auto"/>
        <w:right w:val="none" w:sz="0" w:space="0" w:color="auto"/>
      </w:divBdr>
    </w:div>
    <w:div w:id="1399546931">
      <w:bodyDiv w:val="1"/>
      <w:marLeft w:val="0"/>
      <w:marRight w:val="0"/>
      <w:marTop w:val="0"/>
      <w:marBottom w:val="0"/>
      <w:divBdr>
        <w:top w:val="none" w:sz="0" w:space="0" w:color="auto"/>
        <w:left w:val="none" w:sz="0" w:space="0" w:color="auto"/>
        <w:bottom w:val="none" w:sz="0" w:space="0" w:color="auto"/>
        <w:right w:val="none" w:sz="0" w:space="0" w:color="auto"/>
      </w:divBdr>
    </w:div>
    <w:div w:id="1519732984">
      <w:bodyDiv w:val="1"/>
      <w:marLeft w:val="0"/>
      <w:marRight w:val="0"/>
      <w:marTop w:val="0"/>
      <w:marBottom w:val="0"/>
      <w:divBdr>
        <w:top w:val="none" w:sz="0" w:space="0" w:color="auto"/>
        <w:left w:val="none" w:sz="0" w:space="0" w:color="auto"/>
        <w:bottom w:val="none" w:sz="0" w:space="0" w:color="auto"/>
        <w:right w:val="none" w:sz="0" w:space="0" w:color="auto"/>
      </w:divBdr>
    </w:div>
    <w:div w:id="1758207387">
      <w:bodyDiv w:val="1"/>
      <w:marLeft w:val="0"/>
      <w:marRight w:val="0"/>
      <w:marTop w:val="0"/>
      <w:marBottom w:val="0"/>
      <w:divBdr>
        <w:top w:val="none" w:sz="0" w:space="0" w:color="auto"/>
        <w:left w:val="none" w:sz="0" w:space="0" w:color="auto"/>
        <w:bottom w:val="none" w:sz="0" w:space="0" w:color="auto"/>
        <w:right w:val="none" w:sz="0" w:space="0" w:color="auto"/>
      </w:divBdr>
    </w:div>
    <w:div w:id="1779911395">
      <w:bodyDiv w:val="1"/>
      <w:marLeft w:val="0"/>
      <w:marRight w:val="0"/>
      <w:marTop w:val="0"/>
      <w:marBottom w:val="0"/>
      <w:divBdr>
        <w:top w:val="none" w:sz="0" w:space="0" w:color="auto"/>
        <w:left w:val="none" w:sz="0" w:space="0" w:color="auto"/>
        <w:bottom w:val="none" w:sz="0" w:space="0" w:color="auto"/>
        <w:right w:val="none" w:sz="0" w:space="0" w:color="auto"/>
      </w:divBdr>
    </w:div>
    <w:div w:id="18357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batrtrn@ford.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atrtrn@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B780104BABE4FB18F13611CDDFD26" ma:contentTypeVersion="10" ma:contentTypeDescription="Create a new document." ma:contentTypeScope="" ma:versionID="f402b41d0780286001e387e158a49fb7">
  <xsd:schema xmlns:xsd="http://www.w3.org/2001/XMLSchema" xmlns:xs="http://www.w3.org/2001/XMLSchema" xmlns:p="http://schemas.microsoft.com/office/2006/metadata/properties" xmlns:ns2="7da26428-1460-4fdf-a731-b91b2307bb5d" xmlns:ns3="d035806c-c199-4549-9cc0-f91af08da223" targetNamespace="http://schemas.microsoft.com/office/2006/metadata/properties" ma:root="true" ma:fieldsID="1d9a522f065ff8c66e52816d8d89a687" ns2:_="" ns3:_="">
    <xsd:import namespace="7da26428-1460-4fdf-a731-b91b2307bb5d"/>
    <xsd:import namespace="d035806c-c199-4549-9cc0-f91af08da2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26428-1460-4fdf-a731-b91b2307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5806c-c199-4549-9cc0-f91af08da2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7F359-0D56-4F00-A087-9C756AE003D2}">
  <ds:schemaRefs>
    <ds:schemaRef ds:uri="http://schemas.microsoft.com/sharepoint/v3/contenttype/forms"/>
  </ds:schemaRefs>
</ds:datastoreItem>
</file>

<file path=customXml/itemProps2.xml><?xml version="1.0" encoding="utf-8"?>
<ds:datastoreItem xmlns:ds="http://schemas.openxmlformats.org/officeDocument/2006/customXml" ds:itemID="{A646F0D4-B776-46A2-A673-D1F1DE5814F1}"/>
</file>

<file path=customXml/itemProps3.xml><?xml version="1.0" encoding="utf-8"?>
<ds:datastoreItem xmlns:ds="http://schemas.openxmlformats.org/officeDocument/2006/customXml" ds:itemID="{F38AD4A2-FD7F-4147-951F-43E31DA61C72}">
  <ds:schemaRefs>
    <ds:schemaRef ds:uri="http://schemas.openxmlformats.org/officeDocument/2006/bibliography"/>
  </ds:schemaRefs>
</ds:datastoreItem>
</file>

<file path=customXml/itemProps4.xml><?xml version="1.0" encoding="utf-8"?>
<ds:datastoreItem xmlns:ds="http://schemas.openxmlformats.org/officeDocument/2006/customXml" ds:itemID="{B7C2C384-15DE-49A1-B97D-AAB9D53F25F0}">
  <ds:schemaRefs>
    <ds:schemaRef ds:uri="http://schemas.microsoft.com/office/2006/metadata/properties"/>
    <ds:schemaRef ds:uri="http://schemas.microsoft.com/office/infopath/2007/PartnerControls"/>
    <ds:schemaRef ds:uri="1ce92e8c-7578-4854-8f3d-a107c89a68af"/>
    <ds:schemaRef ds:uri="47456cee-8d8d-4bf1-9ff8-6a95c18c0162"/>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Dealer Letter Template</vt:lpstr>
    </vt:vector>
  </TitlesOfParts>
  <Company>Ford Motor Company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Dealer Letter Template</dc:title>
  <dc:subject/>
  <dc:creator>amorse</dc:creator>
  <cp:keywords/>
  <cp:lastModifiedBy>Lussier, Phil (P.)</cp:lastModifiedBy>
  <cp:revision>2</cp:revision>
  <cp:lastPrinted>2024-04-10T15:46:00Z</cp:lastPrinted>
  <dcterms:created xsi:type="dcterms:W3CDTF">2024-04-16T18:21:00Z</dcterms:created>
  <dcterms:modified xsi:type="dcterms:W3CDTF">2024-04-16T18:21:00Z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0x010100B65B780104BABE4FB18F13611CDDFD26</vt:lpwstr>
  </property>
  <property fmtid="{D5CDD505-2E9C-101B-9397-08002B2CF9AE}" pid="6" name="MediaServiceImageTags">
    <vt:lpwstr/>
  </property>
</Properties>
</file>